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4E" w:rsidRDefault="00F45F4E">
      <w:pPr>
        <w:jc w:val="center"/>
      </w:pPr>
    </w:p>
    <w:p w:rsidR="00F45F4E" w:rsidRDefault="00227C8A">
      <w:pPr>
        <w:jc w:val="center"/>
        <w:rPr>
          <w:b/>
        </w:rPr>
      </w:pPr>
      <w:r>
        <w:rPr>
          <w:b/>
        </w:rPr>
        <w:t>DOM ZA STARIJE I NEMOĆNE OSOBE ŠANDROVAC</w:t>
      </w:r>
    </w:p>
    <w:p w:rsidR="00F45F4E" w:rsidRDefault="00A65FF4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Bjelovarska 3</w:t>
      </w:r>
      <w:r w:rsidR="00227C8A">
        <w:rPr>
          <w:b/>
        </w:rPr>
        <w:t>, 43227 Šandrovac</w:t>
      </w:r>
    </w:p>
    <w:p w:rsidR="00F45F4E" w:rsidRDefault="00227C8A">
      <w:pPr>
        <w:pStyle w:val="StandardWeb1"/>
        <w:spacing w:before="0" w:after="0"/>
        <w:jc w:val="both"/>
      </w:pPr>
      <w:r>
        <w:rPr>
          <w:rStyle w:val="Zadanifontodlomka1"/>
          <w:color w:val="000000"/>
        </w:rPr>
        <w:t>Temeljem</w:t>
      </w:r>
      <w:r>
        <w:rPr>
          <w:rStyle w:val="Zadanifontodlomka1"/>
          <w:b/>
          <w:color w:val="000000"/>
        </w:rPr>
        <w:t xml:space="preserve"> </w:t>
      </w:r>
      <w:r>
        <w:rPr>
          <w:rStyle w:val="Naglaeno1"/>
          <w:b w:val="0"/>
          <w:color w:val="000000"/>
        </w:rPr>
        <w:t>članka 10. Zakona o pravu na pristup informacijama</w:t>
      </w:r>
      <w:r>
        <w:rPr>
          <w:rStyle w:val="Naglaeno1"/>
          <w:color w:val="000000"/>
        </w:rPr>
        <w:t xml:space="preserve"> </w:t>
      </w:r>
      <w:r>
        <w:rPr>
          <w:rStyle w:val="Zadanifontodlomka1"/>
          <w:b/>
          <w:color w:val="000000"/>
        </w:rPr>
        <w:t>(</w:t>
      </w:r>
      <w:r>
        <w:rPr>
          <w:rStyle w:val="Zadanifontodlomka1"/>
          <w:color w:val="000000"/>
        </w:rPr>
        <w:t>"Narodne novine" broj 25/2013, 85/15) Dom za starije i nemoćne osobe Šandrovac objavljuje:</w:t>
      </w:r>
      <w:r>
        <w:rPr>
          <w:rStyle w:val="Zadanifontodlomka1"/>
          <w:color w:val="000000"/>
        </w:rPr>
        <w:br/>
        <w:t> </w:t>
      </w:r>
    </w:p>
    <w:p w:rsidR="00F45F4E" w:rsidRDefault="00227C8A">
      <w:pPr>
        <w:jc w:val="center"/>
        <w:rPr>
          <w:b/>
        </w:rPr>
      </w:pPr>
      <w:r>
        <w:rPr>
          <w:b/>
        </w:rPr>
        <w:t xml:space="preserve">POPIS SJEDNICA UPRAVNOG VIJEĆA </w:t>
      </w:r>
    </w:p>
    <w:p w:rsidR="00F45F4E" w:rsidRDefault="00227C8A">
      <w:pPr>
        <w:jc w:val="center"/>
      </w:pPr>
      <w:r>
        <w:rPr>
          <w:rStyle w:val="Naglaeno1"/>
          <w:color w:val="000000"/>
        </w:rPr>
        <w:t>DOMA ZA STARIJE I NEMOĆNE OSOBE ŠANDROVAC</w:t>
      </w:r>
    </w:p>
    <w:p w:rsidR="00F45F4E" w:rsidRDefault="008E3790">
      <w:pPr>
        <w:jc w:val="center"/>
        <w:rPr>
          <w:b/>
        </w:rPr>
      </w:pPr>
      <w:r>
        <w:rPr>
          <w:b/>
        </w:rPr>
        <w:t>U 2020</w:t>
      </w:r>
      <w:bookmarkStart w:id="0" w:name="_GoBack"/>
      <w:bookmarkEnd w:id="0"/>
      <w:r w:rsidR="00227C8A">
        <w:rPr>
          <w:b/>
        </w:rPr>
        <w:t>. GODINI</w:t>
      </w:r>
    </w:p>
    <w:p w:rsidR="0005667A" w:rsidRDefault="0005667A">
      <w:pPr>
        <w:jc w:val="center"/>
        <w:rPr>
          <w:b/>
        </w:rPr>
      </w:pPr>
    </w:p>
    <w:p w:rsidR="00B27D1E" w:rsidRDefault="00B27D1E" w:rsidP="00B27D1E">
      <w:pPr>
        <w:jc w:val="center"/>
        <w:rPr>
          <w:b/>
        </w:rPr>
      </w:pPr>
      <w:r>
        <w:rPr>
          <w:b/>
        </w:rPr>
        <w:t>PRIJEDLOG DNEVNOG REDA</w:t>
      </w:r>
    </w:p>
    <w:p w:rsidR="00B27D1E" w:rsidRDefault="00B27D1E" w:rsidP="00B27D1E">
      <w:pPr>
        <w:jc w:val="center"/>
        <w:rPr>
          <w:b/>
        </w:rPr>
      </w:pPr>
      <w:r>
        <w:rPr>
          <w:b/>
        </w:rPr>
        <w:t>78. SJEDNICE UPRAVNOG VIJEĆA</w:t>
      </w:r>
    </w:p>
    <w:p w:rsidR="00F227E3" w:rsidRDefault="00F227E3" w:rsidP="00B27D1E">
      <w:pPr>
        <w:jc w:val="center"/>
        <w:rPr>
          <w:b/>
        </w:rPr>
      </w:pPr>
      <w:r>
        <w:rPr>
          <w:b/>
        </w:rPr>
        <w:t>održane 25.2.2020. godine</w:t>
      </w:r>
    </w:p>
    <w:p w:rsidR="00B27D1E" w:rsidRDefault="00B27D1E" w:rsidP="00F227E3">
      <w:pPr>
        <w:rPr>
          <w:b/>
        </w:rPr>
      </w:pP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Usvajanje zapisnika sa 77. sjednice Upravnog vijeća Doma za starije i nemoćne osobe „Šandrovac“, održane dana 26.11.2019. godine, 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Izvršenje Financijskog plana za 2019. godinu,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Izvješće o poslovanju Doma za 2019. godinu,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Izvršenje Plana nabave Doma za 2019. godinu,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Plan nabave za Doma za 2020. godinu,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Analiza prehrane u Domu od 1.1. – 31.12.2019. godine,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Godišnje Izvješće o radu na praćenju, sprečavanju i suzbijanju infekcija povezanih sa zdravstvenom skrbi Doma za 2019. godinu,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Donošenje Pravilnika o provedbi postupaka jednostavne nabave roba, radova i usluga,</w:t>
      </w:r>
    </w:p>
    <w:p w:rsidR="00B27D1E" w:rsidRDefault="00B27D1E" w:rsidP="00B27D1E">
      <w:pPr>
        <w:pStyle w:val="Standard"/>
        <w:numPr>
          <w:ilvl w:val="0"/>
          <w:numId w:val="10"/>
        </w:numPr>
        <w:ind w:left="0" w:firstLine="0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Razno (pitanja i prijedlozi).</w:t>
      </w:r>
    </w:p>
    <w:p w:rsidR="00B27D1E" w:rsidRDefault="00B27D1E" w:rsidP="00B27D1E">
      <w:pPr>
        <w:pStyle w:val="Standard"/>
        <w:jc w:val="both"/>
        <w:rPr>
          <w:rFonts w:cs="Times New Roman"/>
          <w:color w:val="000000"/>
        </w:rPr>
      </w:pPr>
    </w:p>
    <w:p w:rsidR="00B27D1E" w:rsidRDefault="00B27D1E" w:rsidP="00B27D1E">
      <w:pPr>
        <w:jc w:val="both"/>
      </w:pPr>
      <w:r>
        <w:tab/>
        <w:t>U slučaju spriječenosti molimo Vas da nas obavijestite na broj telefona: 091 436 8977.</w:t>
      </w:r>
    </w:p>
    <w:p w:rsidR="00B27D1E" w:rsidRDefault="00B27D1E" w:rsidP="00B27D1E">
      <w:pPr>
        <w:ind w:left="4320" w:firstLine="720"/>
        <w:jc w:val="both"/>
      </w:pPr>
    </w:p>
    <w:p w:rsidR="00B27D1E" w:rsidRDefault="00B27D1E" w:rsidP="00B27D1E">
      <w:pPr>
        <w:ind w:left="4320" w:firstLine="720"/>
        <w:jc w:val="both"/>
      </w:pPr>
    </w:p>
    <w:p w:rsidR="00B27D1E" w:rsidRDefault="00B27D1E" w:rsidP="00B27D1E">
      <w:pPr>
        <w:ind w:left="4320" w:firstLine="720"/>
        <w:jc w:val="both"/>
      </w:pPr>
      <w:r>
        <w:t xml:space="preserve"> Predsjednik Upravnog vijeća</w:t>
      </w:r>
    </w:p>
    <w:p w:rsidR="00B27D1E" w:rsidRDefault="00B27D1E" w:rsidP="00B27D1E">
      <w:pPr>
        <w:jc w:val="both"/>
      </w:pPr>
      <w:r>
        <w:t xml:space="preserve">                                                                                               Ivan </w:t>
      </w:r>
      <w:proofErr w:type="spellStart"/>
      <w:r>
        <w:t>Pleško</w:t>
      </w:r>
      <w:proofErr w:type="spellEnd"/>
    </w:p>
    <w:p w:rsidR="0005667A" w:rsidRDefault="0005667A" w:rsidP="00B27D1E">
      <w:pPr>
        <w:jc w:val="both"/>
      </w:pPr>
    </w:p>
    <w:p w:rsidR="002459A3" w:rsidRDefault="002459A3" w:rsidP="002459A3">
      <w:pPr>
        <w:jc w:val="both"/>
      </w:pPr>
    </w:p>
    <w:p w:rsidR="002459A3" w:rsidRDefault="002459A3" w:rsidP="002459A3">
      <w:pPr>
        <w:jc w:val="center"/>
        <w:rPr>
          <w:b/>
          <w:lang w:val="en-AU"/>
        </w:rPr>
      </w:pPr>
      <w:r>
        <w:rPr>
          <w:b/>
        </w:rPr>
        <w:t>PRIJEDLOG DNEVNOG REDA</w:t>
      </w:r>
    </w:p>
    <w:p w:rsidR="002459A3" w:rsidRDefault="002459A3" w:rsidP="002459A3">
      <w:pPr>
        <w:jc w:val="center"/>
        <w:rPr>
          <w:b/>
        </w:rPr>
      </w:pPr>
      <w:r>
        <w:rPr>
          <w:b/>
        </w:rPr>
        <w:t>79. SJEDNICE UPRAVNOG VIJEĆA</w:t>
      </w:r>
    </w:p>
    <w:p w:rsidR="00F227E3" w:rsidRDefault="00F227E3" w:rsidP="002459A3">
      <w:pPr>
        <w:jc w:val="center"/>
        <w:rPr>
          <w:b/>
        </w:rPr>
      </w:pPr>
      <w:r>
        <w:rPr>
          <w:b/>
        </w:rPr>
        <w:t>održane 29.7.2020. godine</w:t>
      </w:r>
    </w:p>
    <w:p w:rsidR="00F227E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eastAsia="Times New Roman" w:cs="Times New Roman"/>
          <w:kern w:val="0"/>
          <w:lang w:eastAsia="en-US"/>
        </w:rPr>
        <w:t xml:space="preserve">1.  </w:t>
      </w:r>
      <w:r w:rsidR="002459A3">
        <w:rPr>
          <w:rFonts w:cs="Times New Roman"/>
          <w:color w:val="000000"/>
        </w:rPr>
        <w:t xml:space="preserve">Usvajanje zapisnika sa 78. sjednice Upravnog vijeća Doma za starije i nemoćne osobe „Šandrovac“, </w:t>
      </w:r>
      <w:r>
        <w:rPr>
          <w:rFonts w:cs="Times New Roman"/>
          <w:color w:val="000000"/>
        </w:rPr>
        <w:t>održane dana 25.2.2020. godine</w:t>
      </w:r>
    </w:p>
    <w:p w:rsidR="002459A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   </w:t>
      </w:r>
      <w:r w:rsidR="002459A3">
        <w:rPr>
          <w:rFonts w:cs="Times New Roman"/>
          <w:color w:val="000000"/>
        </w:rPr>
        <w:t>Odluka o koeficijentima i osnovici za obračun plaće zaposlenika,</w:t>
      </w:r>
    </w:p>
    <w:p w:rsidR="002459A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   </w:t>
      </w:r>
      <w:r w:rsidR="002459A3">
        <w:rPr>
          <w:rFonts w:cs="Times New Roman"/>
          <w:color w:val="000000"/>
        </w:rPr>
        <w:t>Izvršenje prihoda i rashoda za 1.1. - 30.6.2020. godine,</w:t>
      </w:r>
    </w:p>
    <w:p w:rsidR="002459A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   </w:t>
      </w:r>
      <w:r w:rsidR="002459A3">
        <w:rPr>
          <w:rFonts w:cs="Times New Roman"/>
          <w:color w:val="000000"/>
        </w:rPr>
        <w:t>Odluka o imenovanju Komisije za prijam i otpust korisnika</w:t>
      </w:r>
    </w:p>
    <w:p w:rsidR="002459A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     </w:t>
      </w:r>
      <w:r w:rsidR="002459A3">
        <w:rPr>
          <w:rFonts w:cs="Times New Roman"/>
          <w:color w:val="000000"/>
        </w:rPr>
        <w:t>Analiza prehrane u Domu od 1.1.-30.6.2020. godine,</w:t>
      </w:r>
    </w:p>
    <w:p w:rsidR="002459A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6.     </w:t>
      </w:r>
      <w:r w:rsidR="002459A3">
        <w:rPr>
          <w:rFonts w:cs="Times New Roman"/>
          <w:color w:val="000000"/>
        </w:rPr>
        <w:t xml:space="preserve">Zahtjev Nikola </w:t>
      </w:r>
      <w:proofErr w:type="spellStart"/>
      <w:r w:rsidR="002459A3">
        <w:rPr>
          <w:rFonts w:cs="Times New Roman"/>
          <w:color w:val="000000"/>
        </w:rPr>
        <w:t>Valadžija</w:t>
      </w:r>
      <w:proofErr w:type="spellEnd"/>
      <w:r w:rsidR="002459A3">
        <w:rPr>
          <w:rFonts w:cs="Times New Roman"/>
          <w:color w:val="000000"/>
        </w:rPr>
        <w:t>,</w:t>
      </w:r>
    </w:p>
    <w:p w:rsidR="002459A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     </w:t>
      </w:r>
      <w:r w:rsidR="002459A3">
        <w:rPr>
          <w:rFonts w:cs="Times New Roman"/>
          <w:color w:val="000000"/>
        </w:rPr>
        <w:t>Zahtjev Perec Kata,</w:t>
      </w:r>
    </w:p>
    <w:p w:rsidR="002459A3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8.     </w:t>
      </w:r>
      <w:r w:rsidR="002459A3">
        <w:rPr>
          <w:rFonts w:cs="Times New Roman"/>
          <w:color w:val="000000"/>
        </w:rPr>
        <w:t>Razno (pitanja i prijedlozi).</w:t>
      </w:r>
    </w:p>
    <w:p w:rsidR="002459A3" w:rsidRDefault="002459A3" w:rsidP="002459A3">
      <w:pPr>
        <w:pStyle w:val="Standard"/>
        <w:jc w:val="both"/>
        <w:rPr>
          <w:rFonts w:cs="Times New Roman"/>
          <w:color w:val="000000"/>
        </w:rPr>
      </w:pPr>
    </w:p>
    <w:p w:rsidR="002459A3" w:rsidRDefault="002459A3" w:rsidP="002459A3">
      <w:pPr>
        <w:jc w:val="both"/>
      </w:pPr>
      <w:r>
        <w:tab/>
        <w:t>U slučaju spriječenosti molimo Vas da nas obavijestite na broj telefona: 091 436 8977.</w:t>
      </w:r>
    </w:p>
    <w:p w:rsidR="002459A3" w:rsidRDefault="002459A3" w:rsidP="002459A3">
      <w:pPr>
        <w:ind w:left="4320" w:firstLine="720"/>
        <w:jc w:val="both"/>
      </w:pPr>
    </w:p>
    <w:p w:rsidR="002459A3" w:rsidRDefault="002459A3" w:rsidP="002459A3">
      <w:pPr>
        <w:ind w:left="4320" w:firstLine="720"/>
        <w:jc w:val="both"/>
      </w:pPr>
      <w:r>
        <w:t xml:space="preserve"> Predsjednik Upravnog vijeća</w:t>
      </w:r>
    </w:p>
    <w:p w:rsidR="002459A3" w:rsidRDefault="002459A3" w:rsidP="002459A3">
      <w:pPr>
        <w:jc w:val="both"/>
      </w:pPr>
      <w:r>
        <w:t xml:space="preserve">                                                                                               Ivan </w:t>
      </w:r>
      <w:proofErr w:type="spellStart"/>
      <w:r>
        <w:t>Pleško</w:t>
      </w:r>
      <w:proofErr w:type="spellEnd"/>
    </w:p>
    <w:p w:rsidR="00037182" w:rsidRDefault="00037182" w:rsidP="00037182">
      <w:pPr>
        <w:jc w:val="both"/>
      </w:pPr>
    </w:p>
    <w:p w:rsidR="00037182" w:rsidRDefault="00037182" w:rsidP="00037182">
      <w:pPr>
        <w:jc w:val="center"/>
        <w:rPr>
          <w:b/>
          <w:lang w:val="en-AU"/>
        </w:rPr>
      </w:pPr>
      <w:r>
        <w:rPr>
          <w:b/>
        </w:rPr>
        <w:t>PRIJEDLOG DNEVNOG REDA</w:t>
      </w:r>
    </w:p>
    <w:p w:rsidR="00037182" w:rsidRDefault="00037182" w:rsidP="00037182">
      <w:pPr>
        <w:jc w:val="center"/>
        <w:rPr>
          <w:b/>
        </w:rPr>
      </w:pPr>
      <w:r>
        <w:rPr>
          <w:b/>
        </w:rPr>
        <w:t>80. SJEDNICE UPRAVNOG VIJEĆA</w:t>
      </w:r>
    </w:p>
    <w:p w:rsidR="00F227E3" w:rsidRDefault="00F227E3" w:rsidP="00037182">
      <w:pPr>
        <w:jc w:val="center"/>
        <w:rPr>
          <w:b/>
        </w:rPr>
      </w:pPr>
      <w:r>
        <w:rPr>
          <w:b/>
        </w:rPr>
        <w:t>održane 13.10.2020. godine</w:t>
      </w:r>
    </w:p>
    <w:p w:rsidR="00037182" w:rsidRDefault="00037182" w:rsidP="00037182">
      <w:pPr>
        <w:jc w:val="center"/>
        <w:rPr>
          <w:b/>
        </w:rPr>
      </w:pPr>
    </w:p>
    <w:p w:rsidR="00037182" w:rsidRDefault="00037182" w:rsidP="00037182">
      <w:pPr>
        <w:jc w:val="center"/>
        <w:rPr>
          <w:b/>
        </w:rPr>
      </w:pPr>
    </w:p>
    <w:p w:rsidR="00037182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     </w:t>
      </w:r>
      <w:r w:rsidR="00037182">
        <w:rPr>
          <w:rFonts w:cs="Times New Roman"/>
          <w:color w:val="000000"/>
        </w:rPr>
        <w:t xml:space="preserve">Usvajanje zapisnika sa 79. sjednice Upravnog vijeća Doma za starije i nemoćne osobe „Šandrovac“, održane dana 29.7.2020. godine, </w:t>
      </w:r>
    </w:p>
    <w:p w:rsidR="00037182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      </w:t>
      </w:r>
      <w:r w:rsidR="00037182">
        <w:rPr>
          <w:rFonts w:cs="Times New Roman"/>
          <w:color w:val="000000"/>
        </w:rPr>
        <w:t>Odluka o koeficijentima i osnovici za obračun plaće zaposlenika,</w:t>
      </w:r>
    </w:p>
    <w:p w:rsidR="00037182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      </w:t>
      </w:r>
      <w:r w:rsidR="00037182">
        <w:rPr>
          <w:rFonts w:cs="Times New Roman"/>
          <w:color w:val="000000"/>
        </w:rPr>
        <w:t>Izbor člana Upravnog vijeća iz redova radnika,</w:t>
      </w:r>
    </w:p>
    <w:p w:rsidR="00037182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      </w:t>
      </w:r>
      <w:r w:rsidR="00037182">
        <w:rPr>
          <w:rFonts w:cs="Times New Roman"/>
          <w:color w:val="000000"/>
        </w:rPr>
        <w:t>Izbor člana Upravnog vijeća iz redova korisnika,</w:t>
      </w:r>
    </w:p>
    <w:p w:rsidR="00037182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       </w:t>
      </w:r>
      <w:r w:rsidR="00037182">
        <w:rPr>
          <w:rFonts w:cs="Times New Roman"/>
          <w:color w:val="000000"/>
        </w:rPr>
        <w:t>Zahtjev Danica Dragiša,</w:t>
      </w:r>
    </w:p>
    <w:p w:rsidR="00037182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6.       </w:t>
      </w:r>
      <w:r w:rsidR="00037182">
        <w:rPr>
          <w:rFonts w:cs="Times New Roman"/>
          <w:color w:val="000000"/>
        </w:rPr>
        <w:t>Zahtjev Martin Matačić</w:t>
      </w:r>
    </w:p>
    <w:p w:rsidR="00037182" w:rsidRDefault="00F227E3" w:rsidP="00F227E3">
      <w:pPr>
        <w:pStyle w:val="Standard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       </w:t>
      </w:r>
      <w:r w:rsidR="00037182">
        <w:rPr>
          <w:rFonts w:cs="Times New Roman"/>
          <w:color w:val="000000"/>
        </w:rPr>
        <w:t>Razno (pitanja i prijedlozi).</w:t>
      </w:r>
    </w:p>
    <w:p w:rsidR="00037182" w:rsidRDefault="00037182" w:rsidP="00037182">
      <w:pPr>
        <w:pStyle w:val="Standard"/>
        <w:jc w:val="both"/>
        <w:rPr>
          <w:rFonts w:cs="Times New Roman"/>
          <w:color w:val="000000"/>
        </w:rPr>
      </w:pPr>
    </w:p>
    <w:p w:rsidR="00037182" w:rsidRDefault="00037182" w:rsidP="00037182">
      <w:pPr>
        <w:jc w:val="both"/>
      </w:pPr>
      <w:r>
        <w:tab/>
        <w:t>U slučaju spriječenosti molimo Vas da nas obavijestite na broj telefona: 091 436 8977.</w:t>
      </w:r>
    </w:p>
    <w:p w:rsidR="00037182" w:rsidRDefault="00037182" w:rsidP="00037182">
      <w:pPr>
        <w:ind w:left="4320" w:firstLine="720"/>
        <w:jc w:val="both"/>
      </w:pPr>
    </w:p>
    <w:p w:rsidR="00037182" w:rsidRDefault="00037182" w:rsidP="00037182">
      <w:pPr>
        <w:ind w:left="4320" w:firstLine="720"/>
        <w:jc w:val="both"/>
      </w:pPr>
    </w:p>
    <w:p w:rsidR="00037182" w:rsidRDefault="00037182" w:rsidP="00037182">
      <w:pPr>
        <w:ind w:left="4320" w:firstLine="720"/>
        <w:jc w:val="both"/>
      </w:pPr>
      <w:r>
        <w:t xml:space="preserve"> Predsjednik Upravnog vijeća</w:t>
      </w:r>
    </w:p>
    <w:p w:rsidR="00037182" w:rsidRDefault="00037182" w:rsidP="00037182">
      <w:pPr>
        <w:jc w:val="both"/>
      </w:pPr>
      <w:r>
        <w:t xml:space="preserve">                                                                                               Ivan </w:t>
      </w:r>
      <w:proofErr w:type="spellStart"/>
      <w:r>
        <w:t>Pleško</w:t>
      </w:r>
      <w:proofErr w:type="spellEnd"/>
    </w:p>
    <w:p w:rsidR="00F45F4E" w:rsidRDefault="00F45F4E">
      <w:pPr>
        <w:shd w:val="clear" w:color="auto" w:fill="FFFFFF"/>
        <w:rPr>
          <w:color w:val="58595B"/>
          <w:lang w:eastAsia="hr-HR"/>
        </w:rPr>
      </w:pPr>
    </w:p>
    <w:sectPr w:rsidR="00F45F4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38" w:rsidRDefault="007F4E38">
      <w:r>
        <w:separator/>
      </w:r>
    </w:p>
  </w:endnote>
  <w:endnote w:type="continuationSeparator" w:id="0">
    <w:p w:rsidR="007F4E38" w:rsidRDefault="007F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38" w:rsidRDefault="007F4E38">
      <w:r>
        <w:rPr>
          <w:color w:val="000000"/>
        </w:rPr>
        <w:separator/>
      </w:r>
    </w:p>
  </w:footnote>
  <w:footnote w:type="continuationSeparator" w:id="0">
    <w:p w:rsidR="007F4E38" w:rsidRDefault="007F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51C"/>
    <w:multiLevelType w:val="multilevel"/>
    <w:tmpl w:val="B674182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49C7514"/>
    <w:multiLevelType w:val="multilevel"/>
    <w:tmpl w:val="ABC65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46384"/>
    <w:multiLevelType w:val="multilevel"/>
    <w:tmpl w:val="310E3E48"/>
    <w:styleLink w:val="Sti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0074"/>
    <w:multiLevelType w:val="multilevel"/>
    <w:tmpl w:val="0B0629D4"/>
    <w:styleLink w:val="WWOutlineListStyle3"/>
    <w:lvl w:ilvl="0">
      <w:start w:val="1"/>
      <w:numFmt w:val="decimal"/>
      <w:pStyle w:val="Naslov1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2994425D"/>
    <w:multiLevelType w:val="multilevel"/>
    <w:tmpl w:val="421EFA6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C1E3161"/>
    <w:multiLevelType w:val="multilevel"/>
    <w:tmpl w:val="35EA9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55CAB"/>
    <w:multiLevelType w:val="multilevel"/>
    <w:tmpl w:val="AC34BE84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5F197F51"/>
    <w:multiLevelType w:val="multilevel"/>
    <w:tmpl w:val="50FAF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227E5"/>
    <w:multiLevelType w:val="hybridMultilevel"/>
    <w:tmpl w:val="4B741872"/>
    <w:lvl w:ilvl="0" w:tplc="041A000F">
      <w:start w:val="1"/>
      <w:numFmt w:val="decimal"/>
      <w:lvlText w:val="%1."/>
      <w:lvlJc w:val="left"/>
      <w:pPr>
        <w:ind w:left="574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5F4E"/>
    <w:rsid w:val="00037182"/>
    <w:rsid w:val="0005667A"/>
    <w:rsid w:val="00227C8A"/>
    <w:rsid w:val="002459A3"/>
    <w:rsid w:val="00245E32"/>
    <w:rsid w:val="0033233A"/>
    <w:rsid w:val="00415183"/>
    <w:rsid w:val="00476143"/>
    <w:rsid w:val="00681AE2"/>
    <w:rsid w:val="006D2A01"/>
    <w:rsid w:val="007F4E38"/>
    <w:rsid w:val="008A76A4"/>
    <w:rsid w:val="008E3790"/>
    <w:rsid w:val="008F3798"/>
    <w:rsid w:val="009B1993"/>
    <w:rsid w:val="00A44934"/>
    <w:rsid w:val="00A65FF4"/>
    <w:rsid w:val="00A76C26"/>
    <w:rsid w:val="00AE12FA"/>
    <w:rsid w:val="00B01BC8"/>
    <w:rsid w:val="00B27D1E"/>
    <w:rsid w:val="00B502D5"/>
    <w:rsid w:val="00E43427"/>
    <w:rsid w:val="00E71A29"/>
    <w:rsid w:val="00F03EA7"/>
    <w:rsid w:val="00F227E3"/>
    <w:rsid w:val="00F41ED3"/>
    <w:rsid w:val="00F45F4E"/>
    <w:rsid w:val="00FA67A2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3">
    <w:name w:val="WW_OutlineListStyle_3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1">
    <w:name w:val="Naslov 21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1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1">
    <w:name w:val="Opis slike1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1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StandardWeb1">
    <w:name w:val="Standard (Web)1"/>
    <w:basedOn w:val="Normal"/>
    <w:pPr>
      <w:spacing w:before="100" w:after="100"/>
    </w:pPr>
    <w:rPr>
      <w:lang w:eastAsia="hr-HR"/>
    </w:rPr>
  </w:style>
  <w:style w:type="character" w:customStyle="1" w:styleId="Naglaeno1">
    <w:name w:val="Naglašeno1"/>
    <w:basedOn w:val="Zadanifontodlomka1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3"/>
      <w:sz w:val="24"/>
      <w:szCs w:val="24"/>
      <w:lang w:eastAsia="hr-HR"/>
    </w:rPr>
  </w:style>
  <w:style w:type="character" w:customStyle="1" w:styleId="kurziv1">
    <w:name w:val="kurziv1"/>
    <w:rPr>
      <w:i/>
      <w:iCs/>
    </w:rPr>
  </w:style>
  <w:style w:type="numbering" w:customStyle="1" w:styleId="WWOutlineListStyle2">
    <w:name w:val="WW_OutlineListStyle_2"/>
    <w:basedOn w:val="Bezpopisa"/>
    <w:pPr>
      <w:numPr>
        <w:numId w:val="2"/>
      </w:numPr>
    </w:pPr>
  </w:style>
  <w:style w:type="numbering" w:customStyle="1" w:styleId="WWOutlineListStyle1">
    <w:name w:val="WW_OutlineListStyle_1"/>
    <w:basedOn w:val="Bezpopisa"/>
    <w:pPr>
      <w:numPr>
        <w:numId w:val="3"/>
      </w:numPr>
    </w:pPr>
  </w:style>
  <w:style w:type="numbering" w:customStyle="1" w:styleId="WWOutlineListStyle">
    <w:name w:val="WW_OutlineListStyle"/>
    <w:basedOn w:val="Bezpopisa"/>
    <w:pPr>
      <w:numPr>
        <w:numId w:val="4"/>
      </w:numPr>
    </w:pPr>
  </w:style>
  <w:style w:type="numbering" w:customStyle="1" w:styleId="Stil1">
    <w:name w:val="Stil1"/>
    <w:basedOn w:val="Bezpopisa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3">
    <w:name w:val="WW_OutlineListStyle_3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1">
    <w:name w:val="Naslov 21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1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1">
    <w:name w:val="Opis slike1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1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StandardWeb1">
    <w:name w:val="Standard (Web)1"/>
    <w:basedOn w:val="Normal"/>
    <w:pPr>
      <w:spacing w:before="100" w:after="100"/>
    </w:pPr>
    <w:rPr>
      <w:lang w:eastAsia="hr-HR"/>
    </w:rPr>
  </w:style>
  <w:style w:type="character" w:customStyle="1" w:styleId="Naglaeno1">
    <w:name w:val="Naglašeno1"/>
    <w:basedOn w:val="Zadanifontodlomka1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3"/>
      <w:sz w:val="24"/>
      <w:szCs w:val="24"/>
      <w:lang w:eastAsia="hr-HR"/>
    </w:rPr>
  </w:style>
  <w:style w:type="character" w:customStyle="1" w:styleId="kurziv1">
    <w:name w:val="kurziv1"/>
    <w:rPr>
      <w:i/>
      <w:iCs/>
    </w:rPr>
  </w:style>
  <w:style w:type="numbering" w:customStyle="1" w:styleId="WWOutlineListStyle2">
    <w:name w:val="WW_OutlineListStyle_2"/>
    <w:basedOn w:val="Bezpopisa"/>
    <w:pPr>
      <w:numPr>
        <w:numId w:val="2"/>
      </w:numPr>
    </w:pPr>
  </w:style>
  <w:style w:type="numbering" w:customStyle="1" w:styleId="WWOutlineListStyle1">
    <w:name w:val="WW_OutlineListStyle_1"/>
    <w:basedOn w:val="Bezpopisa"/>
    <w:pPr>
      <w:numPr>
        <w:numId w:val="3"/>
      </w:numPr>
    </w:pPr>
  </w:style>
  <w:style w:type="numbering" w:customStyle="1" w:styleId="WWOutlineListStyle">
    <w:name w:val="WW_OutlineListStyle"/>
    <w:basedOn w:val="Bezpopisa"/>
    <w:pPr>
      <w:numPr>
        <w:numId w:val="4"/>
      </w:numPr>
    </w:pPr>
  </w:style>
  <w:style w:type="numbering" w:customStyle="1" w:styleId="Stil1">
    <w:name w:val="Stil1"/>
    <w:basedOn w:val="Bezpopis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14</cp:revision>
  <dcterms:created xsi:type="dcterms:W3CDTF">2021-01-12T12:34:00Z</dcterms:created>
  <dcterms:modified xsi:type="dcterms:W3CDTF">2021-01-15T12:56:00Z</dcterms:modified>
</cp:coreProperties>
</file>