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9CFA0" w14:textId="77777777" w:rsidR="00F57B46" w:rsidRPr="00B44F1E" w:rsidRDefault="00144D2A">
      <w:pPr>
        <w:jc w:val="center"/>
        <w:rPr>
          <w:b/>
          <w:color w:val="000000" w:themeColor="text1"/>
        </w:rPr>
      </w:pPr>
      <w:r w:rsidRPr="00B44F1E">
        <w:rPr>
          <w:b/>
          <w:color w:val="000000" w:themeColor="text1"/>
        </w:rPr>
        <w:t>DOM ZA STARIJE I NEMOĆNE OSOBE ŠANDROVAC</w:t>
      </w:r>
    </w:p>
    <w:p w14:paraId="0EBEE639" w14:textId="77777777" w:rsidR="00F57B46" w:rsidRPr="00B44F1E" w:rsidRDefault="00144D2A">
      <w:pPr>
        <w:pBdr>
          <w:bottom w:val="single" w:sz="12" w:space="1" w:color="000000"/>
        </w:pBdr>
        <w:jc w:val="center"/>
        <w:rPr>
          <w:b/>
          <w:color w:val="000000" w:themeColor="text1"/>
        </w:rPr>
      </w:pPr>
      <w:r w:rsidRPr="00B44F1E">
        <w:rPr>
          <w:b/>
          <w:color w:val="000000" w:themeColor="text1"/>
        </w:rPr>
        <w:t>Bjelovarska 3, 43227 Šandrovac</w:t>
      </w:r>
    </w:p>
    <w:p w14:paraId="4C92DBEB" w14:textId="77777777" w:rsidR="00F57B46" w:rsidRPr="00B44F1E" w:rsidRDefault="00F57B46">
      <w:pPr>
        <w:pStyle w:val="StandardWeb"/>
        <w:spacing w:before="0" w:after="0"/>
        <w:jc w:val="both"/>
        <w:rPr>
          <w:color w:val="000000" w:themeColor="text1"/>
        </w:rPr>
      </w:pPr>
    </w:p>
    <w:p w14:paraId="390B9D97" w14:textId="27FA76C6" w:rsidR="00F57B46" w:rsidRPr="00B44F1E" w:rsidRDefault="00144D2A">
      <w:pPr>
        <w:pStyle w:val="StandardWeb"/>
        <w:spacing w:before="0" w:after="0"/>
        <w:jc w:val="both"/>
        <w:rPr>
          <w:color w:val="000000" w:themeColor="text1"/>
        </w:rPr>
      </w:pPr>
      <w:r w:rsidRPr="00B44F1E">
        <w:rPr>
          <w:color w:val="000000" w:themeColor="text1"/>
        </w:rPr>
        <w:t>Temeljem</w:t>
      </w:r>
      <w:r w:rsidRPr="00B44F1E">
        <w:rPr>
          <w:b/>
          <w:color w:val="000000" w:themeColor="text1"/>
        </w:rPr>
        <w:t xml:space="preserve"> </w:t>
      </w:r>
      <w:r w:rsidRPr="00B44F1E">
        <w:rPr>
          <w:rStyle w:val="Naglaeno"/>
          <w:b w:val="0"/>
          <w:color w:val="000000" w:themeColor="text1"/>
        </w:rPr>
        <w:t xml:space="preserve">članka 10. Zakona o pravu na pristup informacijama </w:t>
      </w:r>
      <w:r w:rsidRPr="00B44F1E">
        <w:rPr>
          <w:b/>
          <w:color w:val="000000" w:themeColor="text1"/>
        </w:rPr>
        <w:t>(</w:t>
      </w:r>
      <w:r w:rsidRPr="00B44F1E">
        <w:rPr>
          <w:color w:val="000000" w:themeColor="text1"/>
        </w:rPr>
        <w:t>"Narodne novine" broj 25/13, 85/15</w:t>
      </w:r>
      <w:r w:rsidR="000606F9" w:rsidRPr="00B44F1E">
        <w:rPr>
          <w:color w:val="000000" w:themeColor="text1"/>
        </w:rPr>
        <w:t>, 69/22</w:t>
      </w:r>
      <w:r w:rsidRPr="00B44F1E">
        <w:rPr>
          <w:color w:val="000000" w:themeColor="text1"/>
        </w:rPr>
        <w:t xml:space="preserve">) Dom za starije i nemoćne osobe Šandrovac dana </w:t>
      </w:r>
      <w:r w:rsidR="002F7241" w:rsidRPr="00B44F1E">
        <w:rPr>
          <w:color w:val="000000" w:themeColor="text1"/>
        </w:rPr>
        <w:t>15</w:t>
      </w:r>
      <w:r w:rsidRPr="00B44F1E">
        <w:rPr>
          <w:color w:val="000000" w:themeColor="text1"/>
        </w:rPr>
        <w:t>.01.202</w:t>
      </w:r>
      <w:r w:rsidR="002F7241" w:rsidRPr="00B44F1E">
        <w:rPr>
          <w:color w:val="000000" w:themeColor="text1"/>
        </w:rPr>
        <w:t>4</w:t>
      </w:r>
      <w:r w:rsidRPr="00B44F1E">
        <w:rPr>
          <w:color w:val="000000" w:themeColor="text1"/>
        </w:rPr>
        <w:t>. godine objavljuje:</w:t>
      </w:r>
      <w:r w:rsidRPr="00B44F1E">
        <w:rPr>
          <w:color w:val="000000" w:themeColor="text1"/>
        </w:rPr>
        <w:br/>
        <w:t> </w:t>
      </w:r>
    </w:p>
    <w:p w14:paraId="0DA96DD2" w14:textId="77777777" w:rsidR="00F57B46" w:rsidRPr="00B44F1E" w:rsidRDefault="00144D2A">
      <w:pPr>
        <w:pStyle w:val="StandardWeb"/>
        <w:spacing w:before="0" w:after="0"/>
        <w:jc w:val="center"/>
        <w:rPr>
          <w:color w:val="000000" w:themeColor="text1"/>
        </w:rPr>
      </w:pPr>
      <w:r w:rsidRPr="00B44F1E">
        <w:rPr>
          <w:rStyle w:val="Naglaeno"/>
          <w:color w:val="000000" w:themeColor="text1"/>
        </w:rPr>
        <w:t>POPIS ZAKONA I OSTALIH PROPISA</w:t>
      </w:r>
    </w:p>
    <w:p w14:paraId="37E6BB1A" w14:textId="77777777" w:rsidR="00F57B46" w:rsidRPr="00B44F1E" w:rsidRDefault="00144D2A">
      <w:pPr>
        <w:jc w:val="center"/>
        <w:rPr>
          <w:color w:val="000000" w:themeColor="text1"/>
        </w:rPr>
      </w:pPr>
      <w:r w:rsidRPr="00B44F1E">
        <w:rPr>
          <w:rStyle w:val="Naglaeno"/>
          <w:color w:val="000000" w:themeColor="text1"/>
        </w:rPr>
        <w:t xml:space="preserve">KOJI SE ODNOSE NA PODRUČJE RADA </w:t>
      </w:r>
    </w:p>
    <w:p w14:paraId="29A4958F" w14:textId="77777777" w:rsidR="00F57B46" w:rsidRPr="00B44F1E" w:rsidRDefault="00144D2A">
      <w:pPr>
        <w:jc w:val="center"/>
        <w:rPr>
          <w:color w:val="000000" w:themeColor="text1"/>
        </w:rPr>
      </w:pPr>
      <w:r w:rsidRPr="00B44F1E">
        <w:rPr>
          <w:rStyle w:val="Naglaeno"/>
          <w:color w:val="000000" w:themeColor="text1"/>
        </w:rPr>
        <w:t xml:space="preserve"> DOMA ZA STARIJE I NEMOĆNE OSOBE ŠANDROVAC</w:t>
      </w:r>
    </w:p>
    <w:p w14:paraId="2A0A62DF" w14:textId="77777777" w:rsidR="00F57B46" w:rsidRPr="00B44F1E" w:rsidRDefault="00144D2A">
      <w:pPr>
        <w:shd w:val="clear" w:color="auto" w:fill="FFFFFF"/>
        <w:spacing w:line="540" w:lineRule="atLeast"/>
        <w:rPr>
          <w:b/>
          <w:color w:val="000000" w:themeColor="text1"/>
          <w:u w:val="single"/>
          <w:lang w:eastAsia="hr-HR"/>
        </w:rPr>
      </w:pPr>
      <w:r w:rsidRPr="00B44F1E">
        <w:rPr>
          <w:b/>
          <w:color w:val="000000" w:themeColor="text1"/>
          <w:u w:val="single"/>
          <w:lang w:eastAsia="hr-HR"/>
        </w:rPr>
        <w:t>OSNOVNA DJELATNOST</w:t>
      </w:r>
    </w:p>
    <w:p w14:paraId="6B7FC945" w14:textId="3D9E5469" w:rsidR="00F57B46" w:rsidRPr="00B44F1E" w:rsidRDefault="00144D2A">
      <w:pPr>
        <w:shd w:val="clear" w:color="auto" w:fill="FFFFFF"/>
        <w:rPr>
          <w:color w:val="000000" w:themeColor="text1"/>
        </w:rPr>
      </w:pPr>
      <w:r w:rsidRPr="00B44F1E">
        <w:rPr>
          <w:color w:val="000000" w:themeColor="text1"/>
          <w:lang w:eastAsia="hr-HR"/>
        </w:rPr>
        <w:t xml:space="preserve">Zakon o ustanovama </w:t>
      </w:r>
      <w:r w:rsidRPr="00B44F1E">
        <w:rPr>
          <w:color w:val="000000" w:themeColor="text1"/>
        </w:rPr>
        <w:t xml:space="preserve">(“Narodne novine” broj </w:t>
      </w:r>
      <w:hyperlink r:id="rId7" w:history="1">
        <w:r w:rsidRPr="00B44F1E">
          <w:rPr>
            <w:rStyle w:val="Hiperveza"/>
            <w:color w:val="000000" w:themeColor="text1"/>
            <w:u w:val="none"/>
            <w:shd w:val="clear" w:color="auto" w:fill="FFFFFF"/>
          </w:rPr>
          <w:t>76/93</w:t>
        </w:r>
      </w:hyperlink>
      <w:r w:rsidRPr="00B44F1E">
        <w:rPr>
          <w:color w:val="000000" w:themeColor="text1"/>
          <w:shd w:val="clear" w:color="auto" w:fill="FFFFFF"/>
        </w:rPr>
        <w:t>,</w:t>
      </w:r>
      <w:r w:rsidRPr="00B44F1E">
        <w:rPr>
          <w:rStyle w:val="apple-converted-space"/>
          <w:color w:val="000000" w:themeColor="text1"/>
          <w:shd w:val="clear" w:color="auto" w:fill="FFFFFF"/>
        </w:rPr>
        <w:t> </w:t>
      </w:r>
      <w:hyperlink r:id="rId8" w:history="1">
        <w:r w:rsidRPr="00B44F1E">
          <w:rPr>
            <w:rStyle w:val="Hiperveza"/>
            <w:color w:val="000000" w:themeColor="text1"/>
            <w:u w:val="none"/>
            <w:shd w:val="clear" w:color="auto" w:fill="FFFFFF"/>
          </w:rPr>
          <w:t>29/97</w:t>
        </w:r>
      </w:hyperlink>
      <w:r w:rsidRPr="00B44F1E">
        <w:rPr>
          <w:color w:val="000000" w:themeColor="text1"/>
          <w:shd w:val="clear" w:color="auto" w:fill="FFFFFF"/>
        </w:rPr>
        <w:t>,</w:t>
      </w:r>
      <w:r w:rsidRPr="00B44F1E">
        <w:rPr>
          <w:rStyle w:val="apple-converted-space"/>
          <w:color w:val="000000" w:themeColor="text1"/>
          <w:shd w:val="clear" w:color="auto" w:fill="FFFFFF"/>
        </w:rPr>
        <w:t> </w:t>
      </w:r>
      <w:hyperlink r:id="rId9" w:history="1">
        <w:r w:rsidRPr="00B44F1E">
          <w:rPr>
            <w:rStyle w:val="Hiperveza"/>
            <w:color w:val="000000" w:themeColor="text1"/>
            <w:u w:val="none"/>
            <w:shd w:val="clear" w:color="auto" w:fill="FFFFFF"/>
          </w:rPr>
          <w:t>47/99</w:t>
        </w:r>
      </w:hyperlink>
      <w:r w:rsidRPr="00B44F1E">
        <w:rPr>
          <w:color w:val="000000" w:themeColor="text1"/>
          <w:shd w:val="clear" w:color="auto" w:fill="FFFFFF"/>
        </w:rPr>
        <w:t>,</w:t>
      </w:r>
      <w:r w:rsidRPr="00B44F1E">
        <w:rPr>
          <w:rStyle w:val="apple-converted-space"/>
          <w:color w:val="000000" w:themeColor="text1"/>
          <w:shd w:val="clear" w:color="auto" w:fill="FFFFFF"/>
        </w:rPr>
        <w:t> </w:t>
      </w:r>
      <w:hyperlink r:id="rId10" w:history="1">
        <w:r w:rsidRPr="00B44F1E">
          <w:rPr>
            <w:rStyle w:val="Hiperveza"/>
            <w:color w:val="000000" w:themeColor="text1"/>
            <w:u w:val="none"/>
            <w:shd w:val="clear" w:color="auto" w:fill="FFFFFF"/>
          </w:rPr>
          <w:t>35/08</w:t>
        </w:r>
      </w:hyperlink>
      <w:r w:rsidRPr="00B44F1E">
        <w:rPr>
          <w:rStyle w:val="Hiperveza"/>
          <w:color w:val="000000" w:themeColor="text1"/>
          <w:u w:val="none"/>
          <w:shd w:val="clear" w:color="auto" w:fill="FFFFFF"/>
        </w:rPr>
        <w:t>, 127/19</w:t>
      </w:r>
      <w:r w:rsidR="00185F26" w:rsidRPr="00B44F1E">
        <w:rPr>
          <w:rStyle w:val="Hiperveza"/>
          <w:color w:val="000000" w:themeColor="text1"/>
          <w:u w:val="none"/>
          <w:shd w:val="clear" w:color="auto" w:fill="FFFFFF"/>
        </w:rPr>
        <w:t>, 151/22</w:t>
      </w:r>
      <w:r w:rsidRPr="00B44F1E">
        <w:rPr>
          <w:color w:val="000000" w:themeColor="text1"/>
          <w:shd w:val="clear" w:color="auto" w:fill="FFFFFF"/>
        </w:rPr>
        <w:t>)</w:t>
      </w:r>
    </w:p>
    <w:p w14:paraId="7C363229" w14:textId="4FA4CA23" w:rsidR="00185F26" w:rsidRPr="00B44F1E" w:rsidRDefault="00144D2A">
      <w:pPr>
        <w:shd w:val="clear" w:color="auto" w:fill="FFFFFF"/>
        <w:rPr>
          <w:color w:val="000000" w:themeColor="text1"/>
          <w:shd w:val="clear" w:color="auto" w:fill="FFFFFF"/>
        </w:rPr>
      </w:pPr>
      <w:r w:rsidRPr="00B44F1E">
        <w:rPr>
          <w:color w:val="000000" w:themeColor="text1"/>
          <w:lang w:eastAsia="hr-HR"/>
        </w:rPr>
        <w:t xml:space="preserve">Zakon o socijalnoj skrbi </w:t>
      </w:r>
      <w:r w:rsidRPr="00B44F1E">
        <w:rPr>
          <w:color w:val="000000" w:themeColor="text1"/>
          <w:shd w:val="clear" w:color="auto" w:fill="FFFFFF"/>
        </w:rPr>
        <w:t>(„Narodne novine“ broj </w:t>
      </w:r>
      <w:r w:rsidR="00185F26" w:rsidRPr="00B44F1E">
        <w:rPr>
          <w:color w:val="000000" w:themeColor="text1"/>
          <w:shd w:val="clear" w:color="auto" w:fill="FFFFFF"/>
        </w:rPr>
        <w:t>18/22, 46/22, 119/22, 71/23, 156/23)</w:t>
      </w:r>
    </w:p>
    <w:p w14:paraId="1C3057AE" w14:textId="2B1C6AB3" w:rsidR="00F57B46" w:rsidRPr="00B44F1E" w:rsidRDefault="00144D2A">
      <w:pPr>
        <w:shd w:val="clear" w:color="auto" w:fill="FFFFFF"/>
        <w:rPr>
          <w:color w:val="000000" w:themeColor="text1"/>
        </w:rPr>
      </w:pPr>
      <w:r w:rsidRPr="00B44F1E">
        <w:rPr>
          <w:color w:val="000000" w:themeColor="text1"/>
          <w:lang w:eastAsia="hr-HR"/>
        </w:rPr>
        <w:t xml:space="preserve">Pravilnik o vrsti i djelatnosti doma socijalne skrbi, načinu pružanja skrbi izvan vlastite obitelji, uvjetima prostora, opreme i radnika doma socijalne skrbi, terapijske zajednice, vjerske zajednice, udruge i drugih pravnih osoba te centra za pomoć i njegu u kući </w:t>
      </w:r>
      <w:r w:rsidRPr="00B44F1E">
        <w:rPr>
          <w:color w:val="000000" w:themeColor="text1"/>
        </w:rPr>
        <w:t>(“Narodne novine” broj 64/09)</w:t>
      </w:r>
    </w:p>
    <w:p w14:paraId="05A06B35" w14:textId="77777777" w:rsidR="00F57B46" w:rsidRPr="00B44F1E" w:rsidRDefault="00144D2A">
      <w:pPr>
        <w:shd w:val="clear" w:color="auto" w:fill="FFFFFF"/>
        <w:rPr>
          <w:color w:val="000000" w:themeColor="text1"/>
        </w:rPr>
      </w:pPr>
      <w:r w:rsidRPr="00B44F1E">
        <w:rPr>
          <w:rStyle w:val="Naglaeno"/>
          <w:b w:val="0"/>
          <w:color w:val="000000" w:themeColor="text1"/>
          <w:shd w:val="clear" w:color="auto" w:fill="FFFFFF"/>
        </w:rPr>
        <w:t xml:space="preserve">Pravilnik o mjerilima za razvrstavanje domova za starije i nemoćne osobe </w:t>
      </w:r>
      <w:r w:rsidRPr="00B44F1E">
        <w:rPr>
          <w:color w:val="000000" w:themeColor="text1"/>
        </w:rPr>
        <w:t>(“Narodne novine” broj 121/00)</w:t>
      </w:r>
    </w:p>
    <w:p w14:paraId="763D7E2F" w14:textId="53BCD68D" w:rsidR="00F57B46" w:rsidRPr="00B44F1E" w:rsidRDefault="00144D2A">
      <w:pPr>
        <w:shd w:val="clear" w:color="auto" w:fill="FFFFFF"/>
        <w:rPr>
          <w:color w:val="000000" w:themeColor="text1"/>
        </w:rPr>
      </w:pPr>
      <w:r w:rsidRPr="00B44F1E">
        <w:rPr>
          <w:rStyle w:val="Naglaeno"/>
          <w:b w:val="0"/>
          <w:color w:val="000000" w:themeColor="text1"/>
          <w:shd w:val="clear" w:color="auto" w:fill="FFFFFF"/>
        </w:rPr>
        <w:t xml:space="preserve">Pravilnik o minimalnim uvjetima za pružanje socijalnih usluga </w:t>
      </w:r>
      <w:r w:rsidRPr="00B44F1E">
        <w:rPr>
          <w:color w:val="000000" w:themeColor="text1"/>
          <w:shd w:val="clear" w:color="auto" w:fill="FFFFFF"/>
        </w:rPr>
        <w:t>(„Narodne novine“ </w:t>
      </w:r>
      <w:hyperlink r:id="rId11" w:history="1">
        <w:r w:rsidRPr="00B44F1E">
          <w:rPr>
            <w:rStyle w:val="Hiperveza"/>
            <w:color w:val="000000" w:themeColor="text1"/>
            <w:u w:val="none"/>
            <w:shd w:val="clear" w:color="auto" w:fill="FFFFFF"/>
          </w:rPr>
          <w:t>40/14</w:t>
        </w:r>
      </w:hyperlink>
      <w:r w:rsidRPr="00B44F1E">
        <w:rPr>
          <w:color w:val="000000" w:themeColor="text1"/>
          <w:shd w:val="clear" w:color="auto" w:fill="FFFFFF"/>
        </w:rPr>
        <w:t xml:space="preserve">, </w:t>
      </w:r>
      <w:hyperlink r:id="rId12" w:history="1">
        <w:r w:rsidRPr="00B44F1E">
          <w:rPr>
            <w:rStyle w:val="Hiperveza"/>
            <w:color w:val="000000" w:themeColor="text1"/>
            <w:u w:val="none"/>
            <w:shd w:val="clear" w:color="auto" w:fill="FFFFFF"/>
          </w:rPr>
          <w:t>66/15</w:t>
        </w:r>
      </w:hyperlink>
      <w:r w:rsidR="00B44F1E" w:rsidRPr="00B44F1E">
        <w:rPr>
          <w:rStyle w:val="Hiperveza"/>
          <w:color w:val="000000" w:themeColor="text1"/>
          <w:u w:val="none"/>
          <w:shd w:val="clear" w:color="auto" w:fill="FFFFFF"/>
        </w:rPr>
        <w:t>, 56/20, 28/21, 144/21</w:t>
      </w:r>
      <w:r w:rsidRPr="00B44F1E">
        <w:rPr>
          <w:color w:val="000000" w:themeColor="text1"/>
          <w:shd w:val="clear" w:color="auto" w:fill="FFFFFF"/>
        </w:rPr>
        <w:t>).</w:t>
      </w:r>
    </w:p>
    <w:p w14:paraId="301EB82D" w14:textId="77777777" w:rsidR="00F57B46" w:rsidRPr="00B44F1E" w:rsidRDefault="00144D2A">
      <w:pPr>
        <w:jc w:val="both"/>
        <w:rPr>
          <w:color w:val="000000" w:themeColor="text1"/>
        </w:rPr>
      </w:pPr>
      <w:r w:rsidRPr="00B44F1E">
        <w:rPr>
          <w:rStyle w:val="Naglaeno"/>
          <w:b w:val="0"/>
          <w:color w:val="000000" w:themeColor="text1"/>
        </w:rPr>
        <w:t>Pravilnik o vođenju evidencije i dokumentacije domova socijalne skrbi, te načinu i rokovima za dostavu izvješća korisnicima, vrstama usluga i drugim pitanjima </w:t>
      </w:r>
      <w:r w:rsidRPr="00B44F1E">
        <w:rPr>
          <w:color w:val="000000" w:themeColor="text1"/>
        </w:rPr>
        <w:t>(“Narodne novine” broj 47/02) </w:t>
      </w:r>
    </w:p>
    <w:p w14:paraId="258C6DCA" w14:textId="3862DF89" w:rsidR="00F57B46" w:rsidRPr="00B44F1E" w:rsidRDefault="00144D2A">
      <w:pPr>
        <w:shd w:val="clear" w:color="auto" w:fill="FFFFFF"/>
        <w:rPr>
          <w:color w:val="000000" w:themeColor="text1"/>
        </w:rPr>
      </w:pPr>
      <w:r w:rsidRPr="00B44F1E">
        <w:rPr>
          <w:color w:val="000000" w:themeColor="text1"/>
          <w:lang w:eastAsia="hr-HR"/>
        </w:rPr>
        <w:t xml:space="preserve">Zakon o zaštiti prava pacijenata </w:t>
      </w:r>
      <w:r w:rsidRPr="00B44F1E">
        <w:rPr>
          <w:color w:val="000000" w:themeColor="text1"/>
        </w:rPr>
        <w:t xml:space="preserve">(“Narodne novine” broj </w:t>
      </w:r>
      <w:r w:rsidR="00B44F1E" w:rsidRPr="00B44F1E">
        <w:rPr>
          <w:color w:val="000000" w:themeColor="text1"/>
        </w:rPr>
        <w:t xml:space="preserve">169/04, </w:t>
      </w:r>
      <w:r w:rsidRPr="00B44F1E">
        <w:rPr>
          <w:color w:val="000000" w:themeColor="text1"/>
        </w:rPr>
        <w:t>37/08)</w:t>
      </w:r>
    </w:p>
    <w:p w14:paraId="175CB740" w14:textId="1056F96C" w:rsidR="00F57B46" w:rsidRPr="00B44F1E" w:rsidRDefault="00144D2A">
      <w:pPr>
        <w:shd w:val="clear" w:color="auto" w:fill="FFFFFF"/>
        <w:rPr>
          <w:color w:val="000000" w:themeColor="text1"/>
        </w:rPr>
      </w:pPr>
      <w:r w:rsidRPr="00B44F1E">
        <w:rPr>
          <w:color w:val="000000" w:themeColor="text1"/>
          <w:lang w:eastAsia="hr-HR"/>
        </w:rPr>
        <w:t xml:space="preserve">Zakon o zdravstvenoj zaštiti </w:t>
      </w:r>
      <w:r w:rsidRPr="00B44F1E">
        <w:rPr>
          <w:color w:val="000000" w:themeColor="text1"/>
        </w:rPr>
        <w:t>(“Narodne novine” broj 100/18, 125/19</w:t>
      </w:r>
      <w:r w:rsidR="00B44F1E" w:rsidRPr="00B44F1E">
        <w:rPr>
          <w:color w:val="000000" w:themeColor="text1"/>
        </w:rPr>
        <w:t>, 147/20, 119/22, 156/22, 33/23</w:t>
      </w:r>
      <w:r w:rsidRPr="00B44F1E">
        <w:rPr>
          <w:color w:val="000000" w:themeColor="text1"/>
        </w:rPr>
        <w:t>)</w:t>
      </w:r>
    </w:p>
    <w:p w14:paraId="5AEED60F" w14:textId="62E993B8" w:rsidR="00F57B46" w:rsidRPr="00B44F1E" w:rsidRDefault="00144D2A">
      <w:pPr>
        <w:jc w:val="both"/>
        <w:rPr>
          <w:color w:val="000000" w:themeColor="text1"/>
        </w:rPr>
      </w:pPr>
      <w:r w:rsidRPr="00B44F1E">
        <w:rPr>
          <w:color w:val="000000" w:themeColor="text1"/>
        </w:rPr>
        <w:t>Zakon o zaštiti pučanstva od zaraznih bolesti („Narodne Novine“ broj</w:t>
      </w:r>
      <w:r w:rsidRPr="00B44F1E">
        <w:rPr>
          <w:rStyle w:val="apple-converted-space"/>
          <w:color w:val="000000" w:themeColor="text1"/>
        </w:rPr>
        <w:t> </w:t>
      </w:r>
      <w:hyperlink r:id="rId13" w:history="1">
        <w:r w:rsidRPr="00B44F1E">
          <w:rPr>
            <w:rStyle w:val="Hiperveza"/>
            <w:color w:val="000000" w:themeColor="text1"/>
            <w:u w:val="none"/>
          </w:rPr>
          <w:t>79/07</w:t>
        </w:r>
      </w:hyperlink>
      <w:r w:rsidRPr="00B44F1E">
        <w:rPr>
          <w:color w:val="000000" w:themeColor="text1"/>
        </w:rPr>
        <w:t>,</w:t>
      </w:r>
      <w:r w:rsidRPr="00B44F1E">
        <w:rPr>
          <w:rStyle w:val="apple-converted-space"/>
          <w:color w:val="000000" w:themeColor="text1"/>
        </w:rPr>
        <w:t> </w:t>
      </w:r>
      <w:hyperlink r:id="rId14" w:history="1">
        <w:r w:rsidRPr="00B44F1E">
          <w:rPr>
            <w:rStyle w:val="Hiperveza"/>
            <w:color w:val="000000" w:themeColor="text1"/>
            <w:u w:val="none"/>
          </w:rPr>
          <w:t>113/08</w:t>
        </w:r>
      </w:hyperlink>
      <w:r w:rsidRPr="00B44F1E">
        <w:rPr>
          <w:color w:val="000000" w:themeColor="text1"/>
        </w:rPr>
        <w:t>,</w:t>
      </w:r>
      <w:r w:rsidRPr="00B44F1E">
        <w:rPr>
          <w:rStyle w:val="apple-converted-space"/>
          <w:color w:val="000000" w:themeColor="text1"/>
        </w:rPr>
        <w:t> </w:t>
      </w:r>
      <w:hyperlink r:id="rId15" w:history="1">
        <w:r w:rsidRPr="00B44F1E">
          <w:rPr>
            <w:rStyle w:val="Hiperveza"/>
            <w:color w:val="000000" w:themeColor="text1"/>
            <w:u w:val="none"/>
          </w:rPr>
          <w:t>43/09</w:t>
        </w:r>
      </w:hyperlink>
      <w:r w:rsidRPr="00B44F1E">
        <w:rPr>
          <w:rStyle w:val="Hiperveza"/>
          <w:color w:val="000000" w:themeColor="text1"/>
          <w:u w:val="none"/>
        </w:rPr>
        <w:t>, 130/17, 114/18, 47/20, 134/20</w:t>
      </w:r>
      <w:r w:rsidR="00B44F1E" w:rsidRPr="00B44F1E">
        <w:rPr>
          <w:rStyle w:val="Hiperveza"/>
          <w:color w:val="000000" w:themeColor="text1"/>
          <w:u w:val="none"/>
        </w:rPr>
        <w:t>, 143/21</w:t>
      </w:r>
      <w:r w:rsidRPr="00B44F1E">
        <w:rPr>
          <w:color w:val="000000" w:themeColor="text1"/>
        </w:rPr>
        <w:t>)</w:t>
      </w:r>
    </w:p>
    <w:p w14:paraId="1796E60D" w14:textId="2FDE54E3" w:rsidR="00F57B46" w:rsidRPr="00B44F1E" w:rsidRDefault="00144D2A">
      <w:pPr>
        <w:shd w:val="clear" w:color="auto" w:fill="FFFFFF"/>
        <w:rPr>
          <w:color w:val="000000" w:themeColor="text1"/>
        </w:rPr>
      </w:pPr>
      <w:r w:rsidRPr="00B44F1E">
        <w:rPr>
          <w:color w:val="000000" w:themeColor="text1"/>
        </w:rPr>
        <w:t xml:space="preserve">Pravilnik o uvjetima i načinu obavljanja mjera za sprječavanje i suzbijanje bolničkih infekcija (“Narodne novine” broj </w:t>
      </w:r>
      <w:hyperlink r:id="rId16" w:history="1">
        <w:r w:rsidRPr="00B44F1E">
          <w:rPr>
            <w:color w:val="000000" w:themeColor="text1"/>
          </w:rPr>
          <w:t>85/2012</w:t>
        </w:r>
      </w:hyperlink>
      <w:r w:rsidR="00B44F1E" w:rsidRPr="00B44F1E">
        <w:rPr>
          <w:color w:val="000000" w:themeColor="text1"/>
        </w:rPr>
        <w:t>, 129/13</w:t>
      </w:r>
      <w:r w:rsidRPr="00B44F1E">
        <w:rPr>
          <w:color w:val="000000" w:themeColor="text1"/>
        </w:rPr>
        <w:t>)</w:t>
      </w:r>
    </w:p>
    <w:p w14:paraId="13044A15" w14:textId="77777777" w:rsidR="00F57B46" w:rsidRPr="00B44F1E" w:rsidRDefault="00F57B46">
      <w:pPr>
        <w:rPr>
          <w:color w:val="000000" w:themeColor="text1"/>
        </w:rPr>
      </w:pPr>
    </w:p>
    <w:p w14:paraId="269AB470" w14:textId="7104295E" w:rsidR="00F57B46" w:rsidRPr="00B44F1E" w:rsidRDefault="00144D2A">
      <w:pPr>
        <w:rPr>
          <w:color w:val="000000" w:themeColor="text1"/>
        </w:rPr>
      </w:pPr>
      <w:r w:rsidRPr="00B44F1E">
        <w:rPr>
          <w:b/>
          <w:color w:val="000000" w:themeColor="text1"/>
          <w:u w:val="single"/>
        </w:rPr>
        <w:t>JAVNA NABAVA</w:t>
      </w:r>
      <w:r w:rsidRPr="00B44F1E">
        <w:rPr>
          <w:rStyle w:val="apple-converted-space"/>
          <w:b/>
          <w:color w:val="000000" w:themeColor="text1"/>
          <w:u w:val="single"/>
        </w:rPr>
        <w:t> </w:t>
      </w:r>
      <w:r w:rsidRPr="00B44F1E">
        <w:rPr>
          <w:b/>
          <w:color w:val="000000" w:themeColor="text1"/>
          <w:u w:val="single"/>
        </w:rPr>
        <w:br/>
      </w:r>
      <w:r w:rsidRPr="00B44F1E">
        <w:rPr>
          <w:color w:val="000000" w:themeColor="text1"/>
        </w:rPr>
        <w:t>Zakon o javnoj nabavi („Narodne novine“ broj 120/16</w:t>
      </w:r>
      <w:r w:rsidR="000606F9" w:rsidRPr="00B44F1E">
        <w:rPr>
          <w:color w:val="000000" w:themeColor="text1"/>
        </w:rPr>
        <w:t>, 114/22</w:t>
      </w:r>
      <w:r w:rsidRPr="00B44F1E">
        <w:rPr>
          <w:color w:val="000000" w:themeColor="text1"/>
        </w:rPr>
        <w:t>)</w:t>
      </w:r>
      <w:r w:rsidRPr="00B44F1E">
        <w:rPr>
          <w:color w:val="000000" w:themeColor="text1"/>
        </w:rPr>
        <w:br/>
        <w:t>Zakon o pravu na pristup informacijama („Narodne novine“ broj 25/13, 85/15</w:t>
      </w:r>
      <w:r w:rsidR="000606F9" w:rsidRPr="00B44F1E">
        <w:rPr>
          <w:color w:val="000000" w:themeColor="text1"/>
        </w:rPr>
        <w:t>, 69/22</w:t>
      </w:r>
      <w:r w:rsidRPr="00B44F1E">
        <w:rPr>
          <w:color w:val="000000" w:themeColor="text1"/>
        </w:rPr>
        <w:t>)</w:t>
      </w:r>
      <w:r w:rsidRPr="00B44F1E">
        <w:rPr>
          <w:color w:val="000000" w:themeColor="text1"/>
        </w:rPr>
        <w:br/>
        <w:t>Zakon o zaštiti potrošača („Narodne novine“ broj  41/14, 110/15, 14/19</w:t>
      </w:r>
      <w:r w:rsidR="000606F9" w:rsidRPr="00B44F1E">
        <w:rPr>
          <w:color w:val="000000" w:themeColor="text1"/>
        </w:rPr>
        <w:t>, 19/22, 59/23</w:t>
      </w:r>
      <w:r w:rsidRPr="00B44F1E">
        <w:rPr>
          <w:color w:val="000000" w:themeColor="text1"/>
        </w:rPr>
        <w:t>)</w:t>
      </w:r>
      <w:r w:rsidRPr="00B44F1E">
        <w:rPr>
          <w:color w:val="000000" w:themeColor="text1"/>
        </w:rPr>
        <w:br/>
      </w:r>
    </w:p>
    <w:p w14:paraId="1808F7FE" w14:textId="5A9A1871" w:rsidR="00F57B46" w:rsidRPr="00B44F1E" w:rsidRDefault="00144D2A">
      <w:pPr>
        <w:pStyle w:val="StandardWeb"/>
        <w:shd w:val="clear" w:color="auto" w:fill="FFFFFF"/>
        <w:spacing w:before="0" w:after="0"/>
        <w:rPr>
          <w:color w:val="000000" w:themeColor="text1"/>
        </w:rPr>
      </w:pPr>
      <w:r w:rsidRPr="00B44F1E">
        <w:rPr>
          <w:b/>
          <w:color w:val="000000" w:themeColor="text1"/>
          <w:u w:val="single"/>
        </w:rPr>
        <w:t>RADNI ODNOSI, ZAŠTITA NA RADU I ZAŠTITA OD POŽARA</w:t>
      </w:r>
      <w:r w:rsidRPr="00B44F1E">
        <w:rPr>
          <w:rStyle w:val="apple-converted-space"/>
          <w:b/>
          <w:color w:val="000000" w:themeColor="text1"/>
          <w:u w:val="single"/>
        </w:rPr>
        <w:t> </w:t>
      </w:r>
      <w:r w:rsidRPr="00B44F1E">
        <w:rPr>
          <w:b/>
          <w:color w:val="000000" w:themeColor="text1"/>
          <w:u w:val="single"/>
        </w:rPr>
        <w:br/>
      </w:r>
      <w:r w:rsidRPr="00B44F1E">
        <w:rPr>
          <w:color w:val="000000" w:themeColor="text1"/>
        </w:rPr>
        <w:t>Zakon o radu („Narodne novine“ broj 93/14, 127/17, 98/19</w:t>
      </w:r>
      <w:r w:rsidR="000606F9" w:rsidRPr="00B44F1E">
        <w:rPr>
          <w:color w:val="000000" w:themeColor="text1"/>
        </w:rPr>
        <w:t>, 151/22, 64/23</w:t>
      </w:r>
      <w:r w:rsidRPr="00B44F1E">
        <w:rPr>
          <w:color w:val="000000" w:themeColor="text1"/>
        </w:rPr>
        <w:t>)</w:t>
      </w:r>
      <w:r w:rsidRPr="00B44F1E">
        <w:rPr>
          <w:color w:val="000000" w:themeColor="text1"/>
        </w:rPr>
        <w:br/>
        <w:t>Pravilnik o sadržaju i načinu vođenja evidencije o radnicima (Narodne novine 7</w:t>
      </w:r>
      <w:r w:rsidR="000606F9" w:rsidRPr="00B44F1E">
        <w:rPr>
          <w:color w:val="000000" w:themeColor="text1"/>
        </w:rPr>
        <w:t>3</w:t>
      </w:r>
      <w:r w:rsidRPr="00B44F1E">
        <w:rPr>
          <w:color w:val="000000" w:themeColor="text1"/>
        </w:rPr>
        <w:t>/1</w:t>
      </w:r>
      <w:r w:rsidR="000606F9" w:rsidRPr="00B44F1E">
        <w:rPr>
          <w:color w:val="000000" w:themeColor="text1"/>
        </w:rPr>
        <w:t>7</w:t>
      </w:r>
      <w:r w:rsidRPr="00B44F1E">
        <w:rPr>
          <w:color w:val="000000" w:themeColor="text1"/>
        </w:rPr>
        <w:t>)</w:t>
      </w:r>
      <w:r w:rsidRPr="00B44F1E">
        <w:rPr>
          <w:color w:val="000000" w:themeColor="text1"/>
        </w:rPr>
        <w:br/>
        <w:t>Pravilnik o sadržaju obračuna plaće, naknade plaće ili otpremnine („N</w:t>
      </w:r>
      <w:r w:rsidR="000606F9" w:rsidRPr="00B44F1E">
        <w:rPr>
          <w:color w:val="000000" w:themeColor="text1"/>
        </w:rPr>
        <w:t xml:space="preserve">arodne </w:t>
      </w:r>
      <w:r w:rsidRPr="00B44F1E">
        <w:rPr>
          <w:color w:val="000000" w:themeColor="text1"/>
        </w:rPr>
        <w:t>N</w:t>
      </w:r>
      <w:r w:rsidR="000606F9" w:rsidRPr="00B44F1E">
        <w:rPr>
          <w:color w:val="000000" w:themeColor="text1"/>
        </w:rPr>
        <w:t>ovine</w:t>
      </w:r>
      <w:r w:rsidRPr="00B44F1E">
        <w:rPr>
          <w:color w:val="000000" w:themeColor="text1"/>
        </w:rPr>
        <w:t>“ broj 120/12, 32/15</w:t>
      </w:r>
      <w:r w:rsidR="000606F9" w:rsidRPr="00B44F1E">
        <w:rPr>
          <w:color w:val="000000" w:themeColor="text1"/>
        </w:rPr>
        <w:t>, 35/17</w:t>
      </w:r>
      <w:r w:rsidRPr="00B44F1E">
        <w:rPr>
          <w:color w:val="000000" w:themeColor="text1"/>
        </w:rPr>
        <w:t>)</w:t>
      </w:r>
      <w:r w:rsidRPr="00B44F1E">
        <w:rPr>
          <w:color w:val="000000" w:themeColor="text1"/>
        </w:rPr>
        <w:br/>
        <w:t>Pravilnik o načinu objave pravilnika o radu („Narodne novine“ broj 146/14)</w:t>
      </w:r>
      <w:r w:rsidRPr="00B44F1E">
        <w:rPr>
          <w:color w:val="000000" w:themeColor="text1"/>
        </w:rPr>
        <w:br/>
        <w:t>Pravilnik o poslovima na kojima radnik može raditi samo nakon prethodnog i redovnog utvrđivanja zdravstvene sposobnosti („Narodne novine“ broj 70/10)</w:t>
      </w:r>
      <w:r w:rsidRPr="00B44F1E">
        <w:rPr>
          <w:color w:val="000000" w:themeColor="text1"/>
        </w:rPr>
        <w:br/>
        <w:t>Zakon o zaštiti na radu („Narodne novine“ broj 71/14, 118/14, 154/14, 94/18, 96/18)</w:t>
      </w:r>
      <w:r w:rsidRPr="00B44F1E">
        <w:rPr>
          <w:color w:val="000000" w:themeColor="text1"/>
        </w:rPr>
        <w:br/>
        <w:t>Pravilnik o uporabi osobnih zaštitnih sredstava („Narodne novine“ broj 39/06)</w:t>
      </w:r>
      <w:r w:rsidRPr="00B44F1E">
        <w:rPr>
          <w:color w:val="000000" w:themeColor="text1"/>
        </w:rPr>
        <w:br/>
        <w:t>Pravilnik o uvjetima za osposobljavanje radnika za rad na siguran način („Narodne novine“ broj 114/02 i 126/03)</w:t>
      </w:r>
      <w:r w:rsidRPr="00B44F1E">
        <w:rPr>
          <w:color w:val="000000" w:themeColor="text1"/>
        </w:rPr>
        <w:br/>
        <w:t>Zakon o zaštiti od požara („Narodne novine“ broj 92/10</w:t>
      </w:r>
      <w:r w:rsidR="000606F9" w:rsidRPr="00B44F1E">
        <w:rPr>
          <w:color w:val="000000" w:themeColor="text1"/>
        </w:rPr>
        <w:t>, 114722</w:t>
      </w:r>
      <w:r w:rsidRPr="00B44F1E">
        <w:rPr>
          <w:color w:val="000000" w:themeColor="text1"/>
        </w:rPr>
        <w:t>)</w:t>
      </w:r>
      <w:r w:rsidRPr="00B44F1E">
        <w:rPr>
          <w:color w:val="000000" w:themeColor="text1"/>
        </w:rPr>
        <w:br/>
      </w:r>
      <w:r w:rsidRPr="00B44F1E">
        <w:rPr>
          <w:color w:val="000000" w:themeColor="text1"/>
        </w:rPr>
        <w:lastRenderedPageBreak/>
        <w:t>Zakon o mirovinskom osiguranju („Narodne novine“ broj 157/13, 151/14, 33/15, 93/15, 120/16, 18/18, 62/18, 115/18, 102/19</w:t>
      </w:r>
      <w:r w:rsidR="000606F9" w:rsidRPr="00B44F1E">
        <w:rPr>
          <w:color w:val="000000" w:themeColor="text1"/>
        </w:rPr>
        <w:t>, 84/21, 119/22</w:t>
      </w:r>
      <w:r w:rsidRPr="00B44F1E">
        <w:rPr>
          <w:color w:val="000000" w:themeColor="text1"/>
        </w:rPr>
        <w:t>),</w:t>
      </w:r>
      <w:r w:rsidRPr="00B44F1E">
        <w:rPr>
          <w:color w:val="000000" w:themeColor="text1"/>
        </w:rPr>
        <w:br/>
        <w:t>Zakon o stažu osiguranja s povećanim trajanjem („Narodne novine“ broj 115/18</w:t>
      </w:r>
      <w:r w:rsidR="000606F9" w:rsidRPr="00B44F1E">
        <w:rPr>
          <w:color w:val="000000" w:themeColor="text1"/>
        </w:rPr>
        <w:t>, 34/21</w:t>
      </w:r>
      <w:r w:rsidRPr="00B44F1E">
        <w:rPr>
          <w:color w:val="000000" w:themeColor="text1"/>
        </w:rPr>
        <w:t>)</w:t>
      </w:r>
      <w:r w:rsidRPr="00B44F1E">
        <w:rPr>
          <w:color w:val="000000" w:themeColor="text1"/>
        </w:rPr>
        <w:br/>
        <w:t>Zakon o obveznom zdravstvenom osiguranju („Narodne novine“ broj 80/13, 137/13,98/19</w:t>
      </w:r>
      <w:r w:rsidR="000606F9" w:rsidRPr="00B44F1E">
        <w:rPr>
          <w:color w:val="000000" w:themeColor="text1"/>
        </w:rPr>
        <w:t>, 33/23</w:t>
      </w:r>
      <w:r w:rsidRPr="00B44F1E">
        <w:rPr>
          <w:color w:val="000000" w:themeColor="text1"/>
        </w:rPr>
        <w:t>),</w:t>
      </w:r>
      <w:r w:rsidRPr="00B44F1E">
        <w:rPr>
          <w:color w:val="000000" w:themeColor="text1"/>
        </w:rPr>
        <w:br/>
        <w:t>Pravilnik o načinu prijavljivanja i odjavljivanja, te stjecanju statusa osigurane osobe u obveznom zdravstvenom osiguranju („Narodne novine“ broj 82/14,17/15, 99/17, 129/17</w:t>
      </w:r>
      <w:r w:rsidR="000606F9" w:rsidRPr="00B44F1E">
        <w:rPr>
          <w:color w:val="000000" w:themeColor="text1"/>
        </w:rPr>
        <w:t>, 33/23</w:t>
      </w:r>
      <w:r w:rsidRPr="00B44F1E">
        <w:rPr>
          <w:color w:val="000000" w:themeColor="text1"/>
        </w:rPr>
        <w:t>)</w:t>
      </w:r>
      <w:r w:rsidRPr="00B44F1E">
        <w:rPr>
          <w:color w:val="000000" w:themeColor="text1"/>
        </w:rPr>
        <w:br/>
      </w:r>
      <w:hyperlink r:id="rId17" w:history="1">
        <w:r w:rsidRPr="00B44F1E">
          <w:rPr>
            <w:rStyle w:val="Hiperveza"/>
            <w:color w:val="000000" w:themeColor="text1"/>
            <w:u w:val="none"/>
          </w:rPr>
          <w:t>Pravilnik o uvjetima i načinu ostvarivanja prava iz obveznog zdravstvenog osiguranja</w:t>
        </w:r>
      </w:hyperlink>
      <w:r w:rsidRPr="00B44F1E">
        <w:rPr>
          <w:color w:val="000000" w:themeColor="text1"/>
        </w:rPr>
        <w:t xml:space="preserve"> („Narodne novine“ broj 49/14</w:t>
      </w:r>
      <w:r w:rsidR="000606F9" w:rsidRPr="00B44F1E">
        <w:rPr>
          <w:color w:val="000000" w:themeColor="text1"/>
        </w:rPr>
        <w:t xml:space="preserve">, 51/14, 11/15, 17/15,123/16, 129/17, </w:t>
      </w:r>
      <w:r w:rsidR="00185F26" w:rsidRPr="00B44F1E">
        <w:rPr>
          <w:color w:val="000000" w:themeColor="text1"/>
        </w:rPr>
        <w:t>9/21, 90/22,147/22, 156/22, 73/23, 76/23</w:t>
      </w:r>
      <w:r w:rsidRPr="00B44F1E">
        <w:rPr>
          <w:color w:val="000000" w:themeColor="text1"/>
        </w:rPr>
        <w:t>)</w:t>
      </w:r>
      <w:r w:rsidRPr="00B44F1E">
        <w:rPr>
          <w:color w:val="000000" w:themeColor="text1"/>
        </w:rPr>
        <w:br/>
      </w:r>
    </w:p>
    <w:p w14:paraId="2B1E93CE" w14:textId="5F1E2722" w:rsidR="00F57B46" w:rsidRPr="00B44F1E" w:rsidRDefault="00144D2A">
      <w:pPr>
        <w:pStyle w:val="StandardWeb"/>
        <w:shd w:val="clear" w:color="auto" w:fill="FFFFFF"/>
        <w:spacing w:before="0" w:after="0"/>
        <w:rPr>
          <w:color w:val="000000" w:themeColor="text1"/>
        </w:rPr>
      </w:pPr>
      <w:r w:rsidRPr="00B44F1E">
        <w:rPr>
          <w:b/>
          <w:color w:val="000000" w:themeColor="text1"/>
          <w:u w:val="single"/>
        </w:rPr>
        <w:t>RAČUNOVODSTVO</w:t>
      </w:r>
      <w:r w:rsidRPr="00B44F1E">
        <w:rPr>
          <w:b/>
          <w:color w:val="000000" w:themeColor="text1"/>
          <w:u w:val="single"/>
        </w:rPr>
        <w:br/>
      </w:r>
      <w:r w:rsidRPr="00B44F1E">
        <w:rPr>
          <w:color w:val="000000" w:themeColor="text1"/>
        </w:rPr>
        <w:t>Zakon o računovodstvu (“Narodne novine” broj 78/15, 134/15, 120/16, 116/18,42/20, 47/20</w:t>
      </w:r>
      <w:r w:rsidR="00185F26" w:rsidRPr="00B44F1E">
        <w:rPr>
          <w:color w:val="000000" w:themeColor="text1"/>
        </w:rPr>
        <w:t>, 14/22, 82/23</w:t>
      </w:r>
      <w:r w:rsidRPr="00B44F1E">
        <w:rPr>
          <w:color w:val="000000" w:themeColor="text1"/>
        </w:rPr>
        <w:t>)</w:t>
      </w:r>
    </w:p>
    <w:p w14:paraId="4F191915" w14:textId="627C63CA" w:rsidR="00F57B46" w:rsidRPr="00B44F1E" w:rsidRDefault="00144D2A">
      <w:pPr>
        <w:pStyle w:val="Normal1"/>
        <w:rPr>
          <w:color w:val="000000" w:themeColor="text1"/>
        </w:rPr>
      </w:pPr>
      <w:r w:rsidRPr="00B44F1E">
        <w:rPr>
          <w:color w:val="000000" w:themeColor="text1"/>
        </w:rPr>
        <w:t>Međunarodni računovodstveni standardi („Narodne novine“ broj 36/93, 47/95 i 65/96)</w:t>
      </w:r>
      <w:r w:rsidRPr="00B44F1E">
        <w:rPr>
          <w:color w:val="000000" w:themeColor="text1"/>
        </w:rPr>
        <w:br/>
        <w:t>Zakon o fiskalnoj odgovornosti (“Narodne novine” broj 111/18</w:t>
      </w:r>
      <w:r w:rsidR="00185F26" w:rsidRPr="00B44F1E">
        <w:rPr>
          <w:color w:val="000000" w:themeColor="text1"/>
        </w:rPr>
        <w:t>, 83/23</w:t>
      </w:r>
      <w:r w:rsidRPr="00B44F1E">
        <w:rPr>
          <w:color w:val="000000" w:themeColor="text1"/>
        </w:rPr>
        <w:t>)</w:t>
      </w:r>
    </w:p>
    <w:p w14:paraId="10E40CE7" w14:textId="77777777" w:rsidR="00F57B46" w:rsidRPr="00B44F1E" w:rsidRDefault="00144D2A">
      <w:pPr>
        <w:pStyle w:val="Normal1"/>
        <w:spacing w:line="218" w:lineRule="atLeast"/>
        <w:rPr>
          <w:color w:val="000000" w:themeColor="text1"/>
        </w:rPr>
      </w:pPr>
      <w:r w:rsidRPr="00B44F1E">
        <w:rPr>
          <w:rStyle w:val="Zadanifontodlomka1"/>
          <w:color w:val="000000" w:themeColor="text1"/>
        </w:rPr>
        <w:t>Uredba o sastavljanju i predaji Izjave o fiskalnoj odgovornosti i izvještaja o primjeni fiskalnih pravila („Narodne novine“ br. 95/19)</w:t>
      </w:r>
    </w:p>
    <w:p w14:paraId="17CFBE55" w14:textId="423359AA" w:rsidR="00F57B46" w:rsidRPr="00B44F1E" w:rsidRDefault="00144D2A">
      <w:pPr>
        <w:pStyle w:val="Normal1"/>
        <w:rPr>
          <w:color w:val="000000" w:themeColor="text1"/>
        </w:rPr>
      </w:pPr>
      <w:r w:rsidRPr="00B44F1E">
        <w:rPr>
          <w:color w:val="000000" w:themeColor="text1"/>
        </w:rPr>
        <w:t>Opći porezni zakon (“Narodne novine” broj 15/16, 106/18, 121/19, 32/20, 42/20</w:t>
      </w:r>
      <w:r w:rsidR="00185F26" w:rsidRPr="00B44F1E">
        <w:rPr>
          <w:color w:val="000000" w:themeColor="text1"/>
        </w:rPr>
        <w:t>,114/22</w:t>
      </w:r>
      <w:r w:rsidRPr="00B44F1E">
        <w:rPr>
          <w:color w:val="000000" w:themeColor="text1"/>
        </w:rPr>
        <w:t>)</w:t>
      </w:r>
    </w:p>
    <w:p w14:paraId="17C57023" w14:textId="19D500A4" w:rsidR="00F57B46" w:rsidRPr="00B44F1E" w:rsidRDefault="00144D2A">
      <w:pPr>
        <w:pStyle w:val="Normal1"/>
        <w:rPr>
          <w:color w:val="000000" w:themeColor="text1"/>
        </w:rPr>
      </w:pPr>
      <w:r w:rsidRPr="00B44F1E">
        <w:rPr>
          <w:color w:val="000000" w:themeColor="text1"/>
        </w:rPr>
        <w:t xml:space="preserve">Ovršni zakon (“Narodne novine” broj </w:t>
      </w:r>
      <w:hyperlink r:id="rId18" w:history="1">
        <w:r w:rsidRPr="00B44F1E">
          <w:rPr>
            <w:rStyle w:val="Hiperveza"/>
            <w:color w:val="000000" w:themeColor="text1"/>
          </w:rPr>
          <w:t>112/12</w:t>
        </w:r>
      </w:hyperlink>
      <w:r w:rsidRPr="00B44F1E">
        <w:rPr>
          <w:color w:val="000000" w:themeColor="text1"/>
        </w:rPr>
        <w:t>, 25/13, 93/14,55/16, 73/17, 131/20</w:t>
      </w:r>
      <w:r w:rsidR="00185F26" w:rsidRPr="00B44F1E">
        <w:rPr>
          <w:color w:val="000000" w:themeColor="text1"/>
        </w:rPr>
        <w:t>114/22, 06/24</w:t>
      </w:r>
      <w:r w:rsidRPr="00B44F1E">
        <w:rPr>
          <w:color w:val="000000" w:themeColor="text1"/>
        </w:rPr>
        <w:t>)</w:t>
      </w:r>
      <w:r w:rsidRPr="00B44F1E">
        <w:rPr>
          <w:color w:val="000000" w:themeColor="text1"/>
        </w:rPr>
        <w:br/>
      </w:r>
      <w:r w:rsidRPr="00B44F1E">
        <w:rPr>
          <w:rStyle w:val="Zadanifontodlomka1"/>
          <w:color w:val="000000" w:themeColor="text1"/>
        </w:rPr>
        <w:t xml:space="preserve">Zakon o porezu na dobit (“Narodne novine” </w:t>
      </w:r>
      <w:proofErr w:type="spellStart"/>
      <w:r w:rsidRPr="00B44F1E">
        <w:rPr>
          <w:rStyle w:val="Zadanifontodlomka1"/>
          <w:color w:val="000000" w:themeColor="text1"/>
        </w:rPr>
        <w:t>br</w:t>
      </w:r>
      <w:proofErr w:type="spellEnd"/>
      <w:r w:rsidRPr="00B44F1E">
        <w:rPr>
          <w:rStyle w:val="Zadanifontodlomka1"/>
          <w:color w:val="000000" w:themeColor="text1"/>
        </w:rPr>
        <w:t xml:space="preserve"> </w:t>
      </w:r>
      <w:hyperlink r:id="rId19" w:history="1">
        <w:r w:rsidRPr="00B44F1E">
          <w:rPr>
            <w:rStyle w:val="Zadanifontodlomka1"/>
            <w:color w:val="000000" w:themeColor="text1"/>
          </w:rPr>
          <w:t>177/04</w:t>
        </w:r>
      </w:hyperlink>
      <w:r w:rsidRPr="00B44F1E">
        <w:rPr>
          <w:rStyle w:val="Zadanifontodlomka1"/>
          <w:color w:val="000000" w:themeColor="text1"/>
        </w:rPr>
        <w:t xml:space="preserve">, </w:t>
      </w:r>
      <w:hyperlink r:id="rId20" w:history="1">
        <w:r w:rsidRPr="00B44F1E">
          <w:rPr>
            <w:rStyle w:val="Zadanifontodlomka1"/>
            <w:color w:val="000000" w:themeColor="text1"/>
          </w:rPr>
          <w:t>95/05</w:t>
        </w:r>
      </w:hyperlink>
      <w:r w:rsidRPr="00B44F1E">
        <w:rPr>
          <w:rStyle w:val="Zadanifontodlomka1"/>
          <w:color w:val="000000" w:themeColor="text1"/>
        </w:rPr>
        <w:t xml:space="preserve">, </w:t>
      </w:r>
      <w:hyperlink r:id="rId21" w:history="1">
        <w:r w:rsidRPr="00B44F1E">
          <w:rPr>
            <w:rStyle w:val="Zadanifontodlomka1"/>
            <w:color w:val="000000" w:themeColor="text1"/>
          </w:rPr>
          <w:t>57/06</w:t>
        </w:r>
      </w:hyperlink>
      <w:r w:rsidRPr="00B44F1E">
        <w:rPr>
          <w:rStyle w:val="Zadanifontodlomka1"/>
          <w:color w:val="000000" w:themeColor="text1"/>
        </w:rPr>
        <w:t xml:space="preserve">, </w:t>
      </w:r>
      <w:hyperlink r:id="rId22" w:history="1">
        <w:r w:rsidRPr="00B44F1E">
          <w:rPr>
            <w:rStyle w:val="Zadanifontodlomka1"/>
            <w:color w:val="000000" w:themeColor="text1"/>
          </w:rPr>
          <w:t>146/08</w:t>
        </w:r>
      </w:hyperlink>
      <w:r w:rsidRPr="00B44F1E">
        <w:rPr>
          <w:rStyle w:val="Zadanifontodlomka1"/>
          <w:color w:val="000000" w:themeColor="text1"/>
        </w:rPr>
        <w:t xml:space="preserve">, </w:t>
      </w:r>
      <w:hyperlink r:id="rId23" w:history="1">
        <w:r w:rsidRPr="00B44F1E">
          <w:rPr>
            <w:rStyle w:val="Zadanifontodlomka1"/>
            <w:color w:val="000000" w:themeColor="text1"/>
          </w:rPr>
          <w:t>80/10</w:t>
        </w:r>
      </w:hyperlink>
      <w:r w:rsidRPr="00B44F1E">
        <w:rPr>
          <w:rStyle w:val="Zadanifontodlomka1"/>
          <w:color w:val="000000" w:themeColor="text1"/>
        </w:rPr>
        <w:t xml:space="preserve"> i </w:t>
      </w:r>
      <w:hyperlink r:id="rId24" w:history="1">
        <w:r w:rsidRPr="00B44F1E">
          <w:rPr>
            <w:rStyle w:val="Zadanifontodlomka1"/>
            <w:color w:val="000000" w:themeColor="text1"/>
          </w:rPr>
          <w:t>22/12</w:t>
        </w:r>
      </w:hyperlink>
      <w:r w:rsidRPr="00B44F1E">
        <w:rPr>
          <w:rStyle w:val="Zadanifontodlomka1"/>
          <w:color w:val="000000" w:themeColor="text1"/>
        </w:rPr>
        <w:t>, 148/13, 143/14, 50/16, 115/16, 106/18, 121/19, 32/20, 138/20</w:t>
      </w:r>
      <w:r w:rsidR="00185F26" w:rsidRPr="00B44F1E">
        <w:rPr>
          <w:rStyle w:val="Zadanifontodlomka1"/>
          <w:color w:val="000000" w:themeColor="text1"/>
        </w:rPr>
        <w:t>,114722, 114/23</w:t>
      </w:r>
      <w:r w:rsidRPr="00B44F1E">
        <w:rPr>
          <w:rStyle w:val="Zadanifontodlomka1"/>
          <w:color w:val="000000" w:themeColor="text1"/>
        </w:rPr>
        <w:t>)</w:t>
      </w:r>
      <w:r w:rsidRPr="00B44F1E">
        <w:rPr>
          <w:rStyle w:val="Zadanifontodlomka1"/>
          <w:color w:val="000000" w:themeColor="text1"/>
        </w:rPr>
        <w:br/>
        <w:t>Zakon o porezu na dohodak (“Narodne novine” broj 115/16, 106/18, 121/19, 32/20, 138/20</w:t>
      </w:r>
      <w:r w:rsidR="00185F26" w:rsidRPr="00B44F1E">
        <w:rPr>
          <w:rStyle w:val="Zadanifontodlomka1"/>
          <w:color w:val="000000" w:themeColor="text1"/>
        </w:rPr>
        <w:t>, 151/20, 114/23</w:t>
      </w:r>
      <w:r w:rsidRPr="00B44F1E">
        <w:rPr>
          <w:rStyle w:val="Zadanifontodlomka1"/>
          <w:color w:val="000000" w:themeColor="text1"/>
        </w:rPr>
        <w:t>)</w:t>
      </w:r>
      <w:r w:rsidRPr="00B44F1E">
        <w:rPr>
          <w:rStyle w:val="Zadanifontodlomka1"/>
          <w:color w:val="000000" w:themeColor="text1"/>
        </w:rPr>
        <w:br/>
        <w:t>Zakon o porezu na dodanu vrijednost (“Narodne novine” broj 73/13, 99/13, 148/13, 153/13, 143/14, 115/16, 106/18, 121/19, 138/20</w:t>
      </w:r>
      <w:r w:rsidR="00185F26" w:rsidRPr="00B44F1E">
        <w:rPr>
          <w:rStyle w:val="Zadanifontodlomka1"/>
          <w:color w:val="000000" w:themeColor="text1"/>
        </w:rPr>
        <w:t>, 39/22,113/22, 33/23, 114/23</w:t>
      </w:r>
      <w:r w:rsidRPr="00B44F1E">
        <w:rPr>
          <w:rStyle w:val="Zadanifontodlomka1"/>
          <w:color w:val="000000" w:themeColor="text1"/>
        </w:rPr>
        <w:t>)</w:t>
      </w:r>
      <w:r w:rsidRPr="00B44F1E">
        <w:rPr>
          <w:rStyle w:val="Zadanifontodlomka1"/>
          <w:color w:val="000000" w:themeColor="text1"/>
        </w:rPr>
        <w:br/>
      </w:r>
      <w:r w:rsidRPr="00B44F1E">
        <w:rPr>
          <w:color w:val="000000" w:themeColor="text1"/>
        </w:rPr>
        <w:t>Pravilnik o porezu na dohodak („Narodne novine“ broj 10/17, 128/17, 106/18, 01/19, 80/19, 01/20, 74/20</w:t>
      </w:r>
      <w:r w:rsidR="00185F26" w:rsidRPr="00B44F1E">
        <w:rPr>
          <w:color w:val="000000" w:themeColor="text1"/>
        </w:rPr>
        <w:t>, 1/21, 102/22, 112/22, 156/22, 1/23, 3/23, 56/23, 143/23</w:t>
      </w:r>
      <w:r w:rsidRPr="00B44F1E">
        <w:rPr>
          <w:color w:val="000000" w:themeColor="text1"/>
        </w:rPr>
        <w:t>)</w:t>
      </w:r>
    </w:p>
    <w:p w14:paraId="0C6BBD78" w14:textId="012AB69C" w:rsidR="00F57B46" w:rsidRPr="00B44F1E" w:rsidRDefault="00144D2A">
      <w:pPr>
        <w:pStyle w:val="StandardWeb"/>
        <w:shd w:val="clear" w:color="auto" w:fill="FFFFFF"/>
        <w:spacing w:before="0" w:after="0"/>
        <w:rPr>
          <w:color w:val="000000" w:themeColor="text1"/>
        </w:rPr>
      </w:pPr>
      <w:r w:rsidRPr="00B44F1E">
        <w:rPr>
          <w:color w:val="000000" w:themeColor="text1"/>
        </w:rPr>
        <w:t>Zakon o financijskom poslovanju i predstečajnoj nagodbi („Narodne novine“ broj 108/12 i 144/12, 112/13, 78/15</w:t>
      </w:r>
      <w:r w:rsidR="00185F26" w:rsidRPr="00B44F1E">
        <w:rPr>
          <w:color w:val="000000" w:themeColor="text1"/>
        </w:rPr>
        <w:t>, 114/22</w:t>
      </w:r>
      <w:r w:rsidRPr="00B44F1E">
        <w:rPr>
          <w:color w:val="000000" w:themeColor="text1"/>
        </w:rPr>
        <w:t>)</w:t>
      </w:r>
      <w:r w:rsidRPr="00B44F1E">
        <w:rPr>
          <w:color w:val="000000" w:themeColor="text1"/>
        </w:rPr>
        <w:br/>
        <w:t xml:space="preserve">Pravilnik o porezu na dobit („Narodne novine“ broj </w:t>
      </w:r>
      <w:r w:rsidRPr="00B44F1E">
        <w:rPr>
          <w:color w:val="000000" w:themeColor="text1"/>
          <w:shd w:val="clear" w:color="auto" w:fill="FFFFFF"/>
        </w:rPr>
        <w:t>br. 95/05, 133/07, 156/08, 146/09, 123/10, 137/11, 61/12, 146/12, 160/13, 12/14, 157/14, 137/15, 1/17, 2/18, 1/19, 1/20</w:t>
      </w:r>
      <w:r w:rsidRPr="00B44F1E">
        <w:rPr>
          <w:color w:val="000000" w:themeColor="text1"/>
        </w:rPr>
        <w:t>, 59/20</w:t>
      </w:r>
      <w:r w:rsidR="00185F26" w:rsidRPr="00B44F1E">
        <w:rPr>
          <w:color w:val="000000" w:themeColor="text1"/>
        </w:rPr>
        <w:t>, 1/21, 156/22, 156/23</w:t>
      </w:r>
      <w:r w:rsidRPr="00B44F1E">
        <w:rPr>
          <w:color w:val="000000" w:themeColor="text1"/>
        </w:rPr>
        <w:t>)</w:t>
      </w:r>
    </w:p>
    <w:p w14:paraId="1C505467" w14:textId="50ED90F5" w:rsidR="00F57B46" w:rsidRPr="00B44F1E" w:rsidRDefault="00144D2A">
      <w:pPr>
        <w:pStyle w:val="StandardWeb"/>
        <w:shd w:val="clear" w:color="auto" w:fill="FFFFFF"/>
        <w:spacing w:before="0" w:after="0"/>
        <w:rPr>
          <w:color w:val="000000" w:themeColor="text1"/>
        </w:rPr>
      </w:pPr>
      <w:r w:rsidRPr="00B44F1E">
        <w:rPr>
          <w:color w:val="000000" w:themeColor="text1"/>
        </w:rPr>
        <w:t>Pravilnik o porezu na dodanu vrijednost („Narodne novine“ broj 79/13, 85/13-ispravak, 160/13, 35/14, 157/14, 130/15, 01/17, 41/17, 128/17, 1/19, 1/20</w:t>
      </w:r>
      <w:r w:rsidR="00185F26" w:rsidRPr="00B44F1E">
        <w:rPr>
          <w:color w:val="000000" w:themeColor="text1"/>
        </w:rPr>
        <w:t>, 1/21, 73/21, 41/22, 133/22, 43/23, 1/24</w:t>
      </w:r>
      <w:r w:rsidRPr="00B44F1E">
        <w:rPr>
          <w:color w:val="000000" w:themeColor="text1"/>
        </w:rPr>
        <w:t>)</w:t>
      </w:r>
      <w:r w:rsidRPr="00B44F1E">
        <w:rPr>
          <w:color w:val="000000" w:themeColor="text1"/>
        </w:rPr>
        <w:br/>
        <w:t>Zakon o fiskalizaciji u prometu gotovinom („Narodne novine“ broj 133/12, 115/16, 106/18, 121/19, 138/20</w:t>
      </w:r>
      <w:r w:rsidR="00185F26" w:rsidRPr="00B44F1E">
        <w:rPr>
          <w:color w:val="000000" w:themeColor="text1"/>
        </w:rPr>
        <w:t>, 114/23</w:t>
      </w:r>
      <w:r w:rsidRPr="00B44F1E">
        <w:rPr>
          <w:color w:val="000000" w:themeColor="text1"/>
        </w:rPr>
        <w:t>)</w:t>
      </w:r>
      <w:r w:rsidRPr="00B44F1E">
        <w:rPr>
          <w:color w:val="000000" w:themeColor="text1"/>
        </w:rPr>
        <w:br/>
        <w:t>Pravilnik o fiskalizaciji u prometu gotovinom („Narodne novine“ broj 146/12, 46/17, 70/20</w:t>
      </w:r>
      <w:r w:rsidR="00185F26" w:rsidRPr="00B44F1E">
        <w:rPr>
          <w:color w:val="000000" w:themeColor="text1"/>
        </w:rPr>
        <w:t>, 1/21, 144/21, 125/22</w:t>
      </w:r>
      <w:r w:rsidRPr="00B44F1E">
        <w:rPr>
          <w:color w:val="000000" w:themeColor="text1"/>
        </w:rPr>
        <w:t>)</w:t>
      </w:r>
    </w:p>
    <w:p w14:paraId="50C2A28C" w14:textId="77777777" w:rsidR="00F57B46" w:rsidRPr="00B44F1E" w:rsidRDefault="00F57B46">
      <w:pPr>
        <w:rPr>
          <w:color w:val="000000" w:themeColor="text1"/>
        </w:rPr>
      </w:pPr>
    </w:p>
    <w:p w14:paraId="55E2B85D" w14:textId="492AA725" w:rsidR="00F57B46" w:rsidRPr="00B44F1E" w:rsidRDefault="00144D2A">
      <w:pPr>
        <w:pStyle w:val="StandardWeb"/>
        <w:shd w:val="clear" w:color="auto" w:fill="FFFFFF"/>
        <w:spacing w:before="0" w:after="0"/>
        <w:rPr>
          <w:color w:val="000000" w:themeColor="text1"/>
        </w:rPr>
      </w:pPr>
      <w:r w:rsidRPr="00B44F1E">
        <w:rPr>
          <w:b/>
          <w:color w:val="000000" w:themeColor="text1"/>
          <w:u w:val="single"/>
        </w:rPr>
        <w:t>OTPAD</w:t>
      </w:r>
      <w:r w:rsidRPr="00B44F1E">
        <w:rPr>
          <w:b/>
          <w:color w:val="000000" w:themeColor="text1"/>
          <w:u w:val="single"/>
        </w:rPr>
        <w:br/>
      </w:r>
      <w:r w:rsidRPr="00B44F1E">
        <w:rPr>
          <w:color w:val="000000" w:themeColor="text1"/>
        </w:rPr>
        <w:t>Zakon o gospodarenju otpadom („Narodne novine“ broj</w:t>
      </w:r>
      <w:r w:rsidRPr="00B44F1E">
        <w:rPr>
          <w:rStyle w:val="apple-converted-space"/>
          <w:color w:val="000000" w:themeColor="text1"/>
        </w:rPr>
        <w:t> </w:t>
      </w:r>
      <w:hyperlink r:id="rId25" w:history="1">
        <w:r w:rsidR="000606F9" w:rsidRPr="00B44F1E">
          <w:rPr>
            <w:rStyle w:val="Hiperveza"/>
            <w:color w:val="000000" w:themeColor="text1"/>
          </w:rPr>
          <w:t>8</w:t>
        </w:r>
      </w:hyperlink>
      <w:r w:rsidR="000606F9" w:rsidRPr="00B44F1E">
        <w:rPr>
          <w:rStyle w:val="Hiperveza"/>
          <w:color w:val="000000" w:themeColor="text1"/>
        </w:rPr>
        <w:t>4/21, 142/23</w:t>
      </w:r>
      <w:r w:rsidRPr="00B44F1E">
        <w:rPr>
          <w:color w:val="000000" w:themeColor="text1"/>
        </w:rPr>
        <w:t>)</w:t>
      </w:r>
      <w:r w:rsidRPr="00B44F1E">
        <w:rPr>
          <w:color w:val="000000" w:themeColor="text1"/>
        </w:rPr>
        <w:br/>
        <w:t>Zakon o zaštiti okoliša („Narodne novine“ broj 80/13,153/13, 78/15, 12/18, 118/18)</w:t>
      </w:r>
      <w:r w:rsidRPr="00B44F1E">
        <w:rPr>
          <w:color w:val="000000" w:themeColor="text1"/>
        </w:rPr>
        <w:br/>
        <w:t>Zakon o kemikalijama („Narodne novine“ broj 18/13, 115/18, 37/20)</w:t>
      </w:r>
    </w:p>
    <w:p w14:paraId="75C7AA03" w14:textId="77777777" w:rsidR="00F57B46" w:rsidRPr="00B44F1E" w:rsidRDefault="00F57B46">
      <w:pPr>
        <w:pStyle w:val="StandardWeb"/>
        <w:shd w:val="clear" w:color="auto" w:fill="FFFFFF"/>
        <w:spacing w:before="0" w:after="0"/>
        <w:rPr>
          <w:color w:val="000000" w:themeColor="text1"/>
        </w:rPr>
      </w:pPr>
    </w:p>
    <w:p w14:paraId="3938C40B" w14:textId="77777777" w:rsidR="00185F26" w:rsidRPr="00B44F1E" w:rsidRDefault="00185F26">
      <w:pPr>
        <w:pStyle w:val="StandardWeb"/>
        <w:shd w:val="clear" w:color="auto" w:fill="FFFFFF"/>
        <w:spacing w:before="0" w:after="0"/>
        <w:rPr>
          <w:color w:val="000000" w:themeColor="text1"/>
        </w:rPr>
      </w:pPr>
    </w:p>
    <w:p w14:paraId="24DF34F7" w14:textId="77777777" w:rsidR="00185F26" w:rsidRPr="00B44F1E" w:rsidRDefault="00185F26">
      <w:pPr>
        <w:pStyle w:val="StandardWeb"/>
        <w:shd w:val="clear" w:color="auto" w:fill="FFFFFF"/>
        <w:spacing w:before="0" w:after="0"/>
        <w:rPr>
          <w:color w:val="000000" w:themeColor="text1"/>
        </w:rPr>
      </w:pPr>
    </w:p>
    <w:p w14:paraId="07D23A51" w14:textId="77777777" w:rsidR="00F57B46" w:rsidRPr="00B44F1E" w:rsidRDefault="00144D2A">
      <w:pPr>
        <w:pStyle w:val="StandardWeb"/>
        <w:shd w:val="clear" w:color="auto" w:fill="FFFFFF"/>
        <w:spacing w:before="0" w:after="0"/>
        <w:rPr>
          <w:color w:val="000000" w:themeColor="text1"/>
        </w:rPr>
      </w:pPr>
      <w:r w:rsidRPr="00B44F1E">
        <w:rPr>
          <w:b/>
          <w:color w:val="000000" w:themeColor="text1"/>
          <w:u w:val="single"/>
        </w:rPr>
        <w:lastRenderedPageBreak/>
        <w:t>OSTALI PROPISI</w:t>
      </w:r>
      <w:r w:rsidRPr="00B44F1E">
        <w:rPr>
          <w:rStyle w:val="apple-converted-space"/>
          <w:b/>
          <w:color w:val="000000" w:themeColor="text1"/>
          <w:u w:val="single"/>
        </w:rPr>
        <w:t> </w:t>
      </w:r>
    </w:p>
    <w:p w14:paraId="706EA1DC" w14:textId="12A5106E" w:rsidR="000606F9" w:rsidRPr="00B44F1E" w:rsidRDefault="00144D2A">
      <w:pPr>
        <w:pStyle w:val="StandardWeb"/>
        <w:shd w:val="clear" w:color="auto" w:fill="FFFFFF"/>
        <w:spacing w:before="0" w:after="0"/>
        <w:rPr>
          <w:color w:val="000000" w:themeColor="text1"/>
        </w:rPr>
      </w:pPr>
      <w:r w:rsidRPr="00B44F1E">
        <w:rPr>
          <w:color w:val="000000" w:themeColor="text1"/>
        </w:rPr>
        <w:t>Zakon o zakupu i kupoprodaji poslovnog prostora („Narodne novine“ broj 125/11, 64/15, 112/18)</w:t>
      </w:r>
      <w:r w:rsidRPr="00B44F1E">
        <w:rPr>
          <w:color w:val="000000" w:themeColor="text1"/>
        </w:rPr>
        <w:br/>
        <w:t>Zakon o vlasništvu i drugim stvarnim pravima („Narodne novine“ broj 91/96, 68/98, 137/99, 22/00, 73/00, 129/00, 114/01, 79/06, 141/06, 146/08, 38/09, 153/09, 143/12, 152/14</w:t>
      </w:r>
      <w:r w:rsidR="000606F9" w:rsidRPr="00B44F1E">
        <w:rPr>
          <w:color w:val="000000" w:themeColor="text1"/>
        </w:rPr>
        <w:t>, 81/15, 94/17</w:t>
      </w:r>
      <w:r w:rsidRPr="00B44F1E">
        <w:rPr>
          <w:color w:val="000000" w:themeColor="text1"/>
        </w:rPr>
        <w:t>)</w:t>
      </w:r>
      <w:r w:rsidRPr="00B44F1E">
        <w:rPr>
          <w:color w:val="000000" w:themeColor="text1"/>
        </w:rPr>
        <w:br/>
      </w:r>
      <w:r w:rsidR="000606F9" w:rsidRPr="00B44F1E">
        <w:rPr>
          <w:rStyle w:val="Naglaeno"/>
          <w:b w:val="0"/>
          <w:color w:val="000000" w:themeColor="text1"/>
        </w:rPr>
        <w:t xml:space="preserve">Zakon o pravu na pristup informacijama </w:t>
      </w:r>
      <w:r w:rsidR="000606F9" w:rsidRPr="00B44F1E">
        <w:rPr>
          <w:b/>
          <w:color w:val="000000" w:themeColor="text1"/>
        </w:rPr>
        <w:t>(</w:t>
      </w:r>
      <w:r w:rsidR="000606F9" w:rsidRPr="00B44F1E">
        <w:rPr>
          <w:color w:val="000000" w:themeColor="text1"/>
        </w:rPr>
        <w:t>"Narodne novine" broj 25/13, 85/15</w:t>
      </w:r>
      <w:r w:rsidR="000606F9" w:rsidRPr="00B44F1E">
        <w:rPr>
          <w:color w:val="000000" w:themeColor="text1"/>
        </w:rPr>
        <w:t>, 69/22</w:t>
      </w:r>
      <w:r w:rsidR="000606F9" w:rsidRPr="00B44F1E">
        <w:rPr>
          <w:color w:val="000000" w:themeColor="text1"/>
        </w:rPr>
        <w:t>)</w:t>
      </w:r>
    </w:p>
    <w:p w14:paraId="477C9DE7" w14:textId="5A2B04B0" w:rsidR="00185F26" w:rsidRPr="00B44F1E" w:rsidRDefault="00185F26">
      <w:pPr>
        <w:pStyle w:val="StandardWeb"/>
        <w:shd w:val="clear" w:color="auto" w:fill="FFFFFF"/>
        <w:spacing w:before="0" w:after="0"/>
        <w:rPr>
          <w:color w:val="000000" w:themeColor="text1"/>
        </w:rPr>
      </w:pPr>
    </w:p>
    <w:p w14:paraId="54DC99FD" w14:textId="77777777" w:rsidR="00185F26" w:rsidRPr="00B44F1E" w:rsidRDefault="00185F26">
      <w:pPr>
        <w:pStyle w:val="StandardWeb"/>
        <w:shd w:val="clear" w:color="auto" w:fill="FFFFFF"/>
        <w:spacing w:before="0" w:after="0"/>
        <w:rPr>
          <w:color w:val="000000" w:themeColor="text1"/>
        </w:rPr>
      </w:pPr>
    </w:p>
    <w:p w14:paraId="2DAF4D27" w14:textId="77777777" w:rsidR="00185F26" w:rsidRPr="00B44F1E" w:rsidRDefault="00185F26">
      <w:pPr>
        <w:pStyle w:val="StandardWeb"/>
        <w:shd w:val="clear" w:color="auto" w:fill="FFFFFF"/>
        <w:spacing w:before="0" w:after="0"/>
        <w:rPr>
          <w:color w:val="000000" w:themeColor="text1"/>
        </w:rPr>
      </w:pPr>
    </w:p>
    <w:p w14:paraId="4B81BC42" w14:textId="4B201A86" w:rsidR="00185F26" w:rsidRPr="00B44F1E" w:rsidRDefault="00185F26" w:rsidP="00185F26">
      <w:pPr>
        <w:pStyle w:val="StandardWeb"/>
        <w:shd w:val="clear" w:color="auto" w:fill="FFFFFF"/>
        <w:spacing w:before="0" w:after="0"/>
        <w:jc w:val="center"/>
        <w:rPr>
          <w:color w:val="000000" w:themeColor="text1"/>
        </w:rPr>
      </w:pPr>
      <w:r w:rsidRPr="00B44F1E">
        <w:rPr>
          <w:color w:val="000000" w:themeColor="text1"/>
        </w:rPr>
        <w:t>Dom za starije i nemoćne osobe Šandrovac</w:t>
      </w:r>
    </w:p>
    <w:sectPr w:rsidR="00185F26" w:rsidRPr="00B44F1E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B4F13" w14:textId="77777777" w:rsidR="007F1522" w:rsidRDefault="007F1522">
      <w:r>
        <w:separator/>
      </w:r>
    </w:p>
  </w:endnote>
  <w:endnote w:type="continuationSeparator" w:id="0">
    <w:p w14:paraId="0BCFF687" w14:textId="77777777" w:rsidR="007F1522" w:rsidRDefault="007F1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CF4F5" w14:textId="77777777" w:rsidR="007F1522" w:rsidRDefault="007F1522">
      <w:r>
        <w:rPr>
          <w:color w:val="000000"/>
        </w:rPr>
        <w:separator/>
      </w:r>
    </w:p>
  </w:footnote>
  <w:footnote w:type="continuationSeparator" w:id="0">
    <w:p w14:paraId="566801B4" w14:textId="77777777" w:rsidR="007F1522" w:rsidRDefault="007F1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375D5"/>
    <w:multiLevelType w:val="multilevel"/>
    <w:tmpl w:val="5C463F0E"/>
    <w:styleLink w:val="WWOutlineListStyl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2BA0664F"/>
    <w:multiLevelType w:val="multilevel"/>
    <w:tmpl w:val="64C078FE"/>
    <w:styleLink w:val="WWOutlineListStyle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49870503"/>
    <w:multiLevelType w:val="multilevel"/>
    <w:tmpl w:val="E30AA034"/>
    <w:styleLink w:val="WWOutlineListStyle2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 w16cid:durableId="1589461120">
    <w:abstractNumId w:val="2"/>
  </w:num>
  <w:num w:numId="2" w16cid:durableId="1031952061">
    <w:abstractNumId w:val="1"/>
  </w:num>
  <w:num w:numId="3" w16cid:durableId="506363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B46"/>
    <w:rsid w:val="000606F9"/>
    <w:rsid w:val="00144D2A"/>
    <w:rsid w:val="00185F26"/>
    <w:rsid w:val="002C325C"/>
    <w:rsid w:val="002F7241"/>
    <w:rsid w:val="007F1522"/>
    <w:rsid w:val="00B44F1E"/>
    <w:rsid w:val="00F5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5AEC3"/>
  <w15:docId w15:val="{717B8099-2A1C-4461-98C7-9081FC17D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</w:rPr>
  </w:style>
  <w:style w:type="paragraph" w:styleId="Naslov1">
    <w:name w:val="heading 1"/>
    <w:basedOn w:val="Normal"/>
    <w:next w:val="Normal"/>
    <w:uiPriority w:val="9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caps/>
      <w:kern w:val="3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tabs>
        <w:tab w:val="left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numbering" w:customStyle="1" w:styleId="WWOutlineListStyle2">
    <w:name w:val="WW_OutlineListStyle_2"/>
    <w:basedOn w:val="Bezpopisa"/>
    <w:pPr>
      <w:numPr>
        <w:numId w:val="1"/>
      </w:numPr>
    </w:pPr>
  </w:style>
  <w:style w:type="character" w:customStyle="1" w:styleId="Naslov1Char">
    <w:name w:val="Naslov 1 Char"/>
    <w:basedOn w:val="Zadanifontodlomka"/>
    <w:rPr>
      <w:rFonts w:cs="Arial"/>
      <w:b/>
      <w:bCs/>
      <w:caps/>
      <w:kern w:val="3"/>
      <w:sz w:val="24"/>
      <w:szCs w:val="24"/>
    </w:rPr>
  </w:style>
  <w:style w:type="character" w:customStyle="1" w:styleId="Naslov2Char">
    <w:name w:val="Naslov 2 Char"/>
    <w:basedOn w:val="Zadanifontodlomka"/>
    <w:rPr>
      <w:rFonts w:ascii="Arial" w:hAnsi="Arial" w:cs="Arial"/>
      <w:b/>
      <w:bCs/>
      <w:i/>
      <w:iCs/>
      <w:sz w:val="28"/>
      <w:szCs w:val="28"/>
    </w:rPr>
  </w:style>
  <w:style w:type="paragraph" w:styleId="Opisslike">
    <w:name w:val="caption"/>
    <w:basedOn w:val="Normal"/>
    <w:next w:val="Normal"/>
    <w:pPr>
      <w:spacing w:after="120"/>
    </w:pPr>
    <w:rPr>
      <w:rFonts w:ascii="Calibri" w:eastAsia="Calibri" w:hAnsi="Calibri" w:cs="Calibri"/>
      <w:b/>
      <w:bCs/>
      <w:color w:val="808080"/>
      <w:sz w:val="18"/>
      <w:szCs w:val="18"/>
    </w:rPr>
  </w:style>
  <w:style w:type="paragraph" w:styleId="Bezproreda">
    <w:name w:val="No Spacing"/>
    <w:pPr>
      <w:suppressAutoHyphens/>
    </w:pPr>
    <w:rPr>
      <w:rFonts w:ascii="Calibri" w:hAnsi="Calibri"/>
      <w:sz w:val="22"/>
      <w:szCs w:val="22"/>
      <w:lang w:val="en-US"/>
    </w:rPr>
  </w:style>
  <w:style w:type="character" w:customStyle="1" w:styleId="BezproredaChar">
    <w:name w:val="Bez proreda Char"/>
    <w:basedOn w:val="Zadanifontodlomka"/>
    <w:rPr>
      <w:rFonts w:ascii="Calibri" w:eastAsia="Times New Roman" w:hAnsi="Calibri" w:cs="Times New Roman"/>
      <w:sz w:val="22"/>
      <w:szCs w:val="22"/>
      <w:lang w:val="en-US"/>
    </w:rPr>
  </w:style>
  <w:style w:type="paragraph" w:styleId="Odlomakpopisa">
    <w:name w:val="List Paragraph"/>
    <w:basedOn w:val="Normal"/>
    <w:pPr>
      <w:ind w:left="720"/>
    </w:pPr>
  </w:style>
  <w:style w:type="paragraph" w:styleId="StandardWeb">
    <w:name w:val="Normal (Web)"/>
    <w:basedOn w:val="Normal"/>
    <w:pPr>
      <w:spacing w:before="100" w:after="100"/>
    </w:pPr>
    <w:rPr>
      <w:lang w:eastAsia="hr-HR"/>
    </w:rPr>
  </w:style>
  <w:style w:type="character" w:styleId="Hiperveza">
    <w:name w:val="Hyperlink"/>
    <w:basedOn w:val="Zadanifontodlomka"/>
    <w:rPr>
      <w:color w:val="0000FF"/>
      <w:u w:val="single"/>
    </w:rPr>
  </w:style>
  <w:style w:type="character" w:customStyle="1" w:styleId="apple-converted-space">
    <w:name w:val="apple-converted-space"/>
    <w:basedOn w:val="Zadanifontodlomka"/>
  </w:style>
  <w:style w:type="character" w:styleId="Naglaeno">
    <w:name w:val="Strong"/>
    <w:basedOn w:val="Zadanifontodlomka"/>
    <w:rPr>
      <w:b/>
      <w:bCs/>
    </w:rPr>
  </w:style>
  <w:style w:type="paragraph" w:customStyle="1" w:styleId="tb-na16">
    <w:name w:val="tb-na16"/>
    <w:basedOn w:val="Normal"/>
    <w:pPr>
      <w:suppressAutoHyphens w:val="0"/>
      <w:spacing w:before="100" w:after="100"/>
      <w:textAlignment w:val="auto"/>
    </w:pPr>
    <w:rPr>
      <w:lang w:eastAsia="hr-HR"/>
    </w:rPr>
  </w:style>
  <w:style w:type="paragraph" w:customStyle="1" w:styleId="t-12-9-fett-s">
    <w:name w:val="t-12-9-fett-s"/>
    <w:basedOn w:val="Normal"/>
    <w:pPr>
      <w:suppressAutoHyphens w:val="0"/>
      <w:spacing w:before="100" w:after="100"/>
      <w:textAlignment w:val="auto"/>
    </w:pPr>
    <w:rPr>
      <w:lang w:eastAsia="hr-HR"/>
    </w:rPr>
  </w:style>
  <w:style w:type="character" w:customStyle="1" w:styleId="Zadanifontodlomka1">
    <w:name w:val="Zadani font odlomka1"/>
  </w:style>
  <w:style w:type="paragraph" w:customStyle="1" w:styleId="Normal1">
    <w:name w:val="Normal1"/>
    <w:pPr>
      <w:spacing w:line="100" w:lineRule="atLeast"/>
      <w:textAlignment w:val="auto"/>
    </w:pPr>
    <w:rPr>
      <w:sz w:val="24"/>
      <w:szCs w:val="24"/>
      <w:lang w:eastAsia="ar-SA"/>
    </w:rPr>
  </w:style>
  <w:style w:type="character" w:styleId="Istaknuto">
    <w:name w:val="Emphasis"/>
    <w:rPr>
      <w:i/>
      <w:iCs/>
    </w:rPr>
  </w:style>
  <w:style w:type="numbering" w:customStyle="1" w:styleId="WWOutlineListStyle1">
    <w:name w:val="WW_OutlineListStyle_1"/>
    <w:basedOn w:val="Bezpopisa"/>
    <w:pPr>
      <w:numPr>
        <w:numId w:val="2"/>
      </w:numPr>
    </w:pPr>
  </w:style>
  <w:style w:type="numbering" w:customStyle="1" w:styleId="WWOutlineListStyle">
    <w:name w:val="WW_OutlineListStyle"/>
    <w:basedOn w:val="Bezpopisa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rodne-novine.nn.hr/clanci/sluzbeni/1997_03_29_427.html" TargetMode="External"/><Relationship Id="rId13" Type="http://schemas.openxmlformats.org/officeDocument/2006/relationships/hyperlink" Target="http://narodne-novine.nn.hr/clanci/sluzbeni/2007_07_79_2486.html" TargetMode="External"/><Relationship Id="rId18" Type="http://schemas.openxmlformats.org/officeDocument/2006/relationships/hyperlink" Target="http://narodne-novine.nn.hr/clanci/sluzbeni/2012_10_112_2421.html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narodne-novine.nn.hr/clanci/sluzbeni/127097.html" TargetMode="External"/><Relationship Id="rId7" Type="http://schemas.openxmlformats.org/officeDocument/2006/relationships/hyperlink" Target="http://narodne-novine.nn.hr/clanci/sluzbeni/1993_08_76_1548.html" TargetMode="External"/><Relationship Id="rId12" Type="http://schemas.openxmlformats.org/officeDocument/2006/relationships/hyperlink" Target="http://narodne-novine.nn.hr/clanci/sluzbeni/2015_06_66_1277.html" TargetMode="External"/><Relationship Id="rId17" Type="http://schemas.openxmlformats.org/officeDocument/2006/relationships/hyperlink" Target="http://narodne-novine.nn.hr/clanci/sluzbeni/2014_04_49_949.html" TargetMode="External"/><Relationship Id="rId25" Type="http://schemas.openxmlformats.org/officeDocument/2006/relationships/hyperlink" Target="http://narodne-novine.nn.hr/clanci/sluzbeni/2013_07_94_2123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narodne-novine.nn.hr/clanci/sluzbeni/2012_07_85_1949.html" TargetMode="External"/><Relationship Id="rId20" Type="http://schemas.openxmlformats.org/officeDocument/2006/relationships/hyperlink" Target="http://narodne-novine.nn.hr/clanci/sluzbeni/289407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arodne-novine.nn.hr/clanci/sluzbeni/2014_03_40_712.html" TargetMode="External"/><Relationship Id="rId24" Type="http://schemas.openxmlformats.org/officeDocument/2006/relationships/hyperlink" Target="http://narodne-novine.nn.hr/clanci/sluzbeni/2012_02_22_571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narodne-novine.nn.hr/clanci/sluzbeni/2009_04_43_985.html" TargetMode="External"/><Relationship Id="rId23" Type="http://schemas.openxmlformats.org/officeDocument/2006/relationships/hyperlink" Target="http://narodne-novine.nn.hr/clanci/sluzbeni/2010_06_80_2277.html" TargetMode="External"/><Relationship Id="rId10" Type="http://schemas.openxmlformats.org/officeDocument/2006/relationships/hyperlink" Target="http://narodne-novine.nn.hr/clanci/sluzbeni/2008_03_35_1142.html" TargetMode="External"/><Relationship Id="rId19" Type="http://schemas.openxmlformats.org/officeDocument/2006/relationships/hyperlink" Target="http://narodne-novine.nn.hr/clanci/sluzbeni/313707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arodne-novine.nn.hr/clanci/sluzbeni/1999_05_47_924.html" TargetMode="External"/><Relationship Id="rId14" Type="http://schemas.openxmlformats.org/officeDocument/2006/relationships/hyperlink" Target="http://narodne-novine.nn.hr/clanci/sluzbeni/2008_10_113_3286.html" TargetMode="External"/><Relationship Id="rId22" Type="http://schemas.openxmlformats.org/officeDocument/2006/relationships/hyperlink" Target="http://narodne-novine.nn.hr/clanci/sluzbeni/2008_12_146_4019.htm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1128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IVANA FOCIC</cp:lastModifiedBy>
  <cp:revision>2</cp:revision>
  <cp:lastPrinted>2024-01-25T09:19:00Z</cp:lastPrinted>
  <dcterms:created xsi:type="dcterms:W3CDTF">2024-01-25T11:08:00Z</dcterms:created>
  <dcterms:modified xsi:type="dcterms:W3CDTF">2024-01-25T11:08:00Z</dcterms:modified>
</cp:coreProperties>
</file>